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232EA" w:rsidR="00DD259F" w:rsidP="005B7AC9" w:rsidRDefault="00DD259F" w14:paraId="e3d7116" w14:textId="e3d7116">
      <w:pPr>
        <w15:collapsed w:val="false"/>
        <w:rPr>
          <w:rFonts w:cs="Arial"/>
          <w:b w:val="false"/>
        </w:rPr>
      </w:pPr>
      <w:bookmarkStart w:name="_GoBack" w:id="0"/>
      <w:bookmarkEnd w:id="0"/>
      <w:r w:rsidRPr="006232EA">
        <w:rPr>
          <w:rFonts w:cs="Arial"/>
          <w:b w:val="false"/>
        </w:rPr>
        <w:t>REPUBLIKA HRVATSKA</w:t>
      </w:r>
    </w:p>
    <w:p w:rsidRPr="006232EA" w:rsidR="00DD259F" w:rsidP="005B7AC9" w:rsidRDefault="00DD259F">
      <w:pPr>
        <w:tabs>
          <w:tab w:val="right" w:pos="8640"/>
        </w:tabs>
        <w:rPr>
          <w:rFonts w:cs="Arial"/>
          <w:b w:val="false"/>
        </w:rPr>
      </w:pPr>
      <w:r w:rsidRPr="006232EA">
        <w:rPr>
          <w:rFonts w:cs="Arial"/>
          <w:b w:val="false"/>
        </w:rPr>
        <w:t>TRGOVAČKI SUD U RIJECI</w:t>
      </w:r>
      <w:r w:rsidRPr="006232EA" w:rsidR="006D1F4A">
        <w:rPr>
          <w:rFonts w:cs="Arial"/>
          <w:b w:val="false"/>
        </w:rPr>
        <w:tab/>
      </w:r>
    </w:p>
    <w:p w:rsidRPr="006232EA" w:rsidR="00D92A4E" w:rsidP="005B7AC9" w:rsidRDefault="00DD259F">
      <w:pPr>
        <w:rPr>
          <w:rFonts w:cs="Arial"/>
          <w:b w:val="false"/>
        </w:rPr>
      </w:pPr>
      <w:r w:rsidRPr="006232EA">
        <w:rPr>
          <w:rFonts w:cs="Arial"/>
          <w:b w:val="false"/>
        </w:rPr>
        <w:t>ZADARSKA 1 i 3</w:t>
      </w:r>
    </w:p>
    <w:p w:rsidR="0071047A" w:rsidP="005B7AC9" w:rsidRDefault="0071047A">
      <w:pPr>
        <w:rPr>
          <w:rFonts w:cs="Arial"/>
          <w:b w:val="false"/>
        </w:rPr>
      </w:pPr>
    </w:p>
    <w:p w:rsidRPr="006232EA" w:rsidR="00613796" w:rsidP="00CC3B7B" w:rsidRDefault="00613796">
      <w:pPr>
        <w:jc w:val="center"/>
        <w:rPr>
          <w:rFonts w:cs="Arial"/>
          <w:b w:val="false"/>
          <w:bCs/>
        </w:rPr>
      </w:pPr>
      <w:r w:rsidRPr="006232EA">
        <w:rPr>
          <w:rFonts w:cs="Arial"/>
          <w:b w:val="false"/>
          <w:bCs/>
        </w:rPr>
        <w:t>Z A P I S N I K</w:t>
      </w:r>
    </w:p>
    <w:p w:rsidRPr="006232EA" w:rsidR="00ED472B" w:rsidP="00D92A4E" w:rsidRDefault="00405860">
      <w:pPr>
        <w:jc w:val="center"/>
        <w:rPr>
          <w:rFonts w:cs="Arial"/>
          <w:b w:val="false"/>
          <w:bCs/>
        </w:rPr>
      </w:pPr>
      <w:r w:rsidRPr="006232EA">
        <w:rPr>
          <w:rFonts w:cs="Arial"/>
          <w:b w:val="false"/>
          <w:bCs/>
        </w:rPr>
        <w:t>o</w:t>
      </w:r>
      <w:r w:rsidRPr="006232EA" w:rsidR="00560DA5">
        <w:rPr>
          <w:rFonts w:cs="Arial"/>
          <w:b w:val="false"/>
          <w:bCs/>
        </w:rPr>
        <w:t>d</w:t>
      </w:r>
      <w:r w:rsidRPr="006232EA" w:rsidR="001C161A">
        <w:rPr>
          <w:rFonts w:cs="Arial"/>
          <w:b w:val="false"/>
          <w:bCs/>
        </w:rPr>
        <w:t xml:space="preserve"> </w:t>
      </w:r>
      <w:r w:rsidR="00591B1C">
        <w:rPr>
          <w:rFonts w:cs="Arial"/>
          <w:b w:val="false"/>
          <w:bCs/>
        </w:rPr>
        <w:t>17. listopada</w:t>
      </w:r>
      <w:r w:rsidR="00C02C29">
        <w:rPr>
          <w:rFonts w:cs="Arial"/>
          <w:b w:val="false"/>
          <w:bCs/>
        </w:rPr>
        <w:t xml:space="preserve"> 2022</w:t>
      </w:r>
      <w:r w:rsidRPr="006232EA" w:rsidR="0083505A">
        <w:rPr>
          <w:rFonts w:cs="Arial"/>
          <w:b w:val="false"/>
          <w:bCs/>
        </w:rPr>
        <w:t>. godine</w:t>
      </w:r>
      <w:r w:rsidRPr="006232EA" w:rsidR="00B82A55">
        <w:rPr>
          <w:rFonts w:cs="Arial"/>
          <w:b w:val="false"/>
          <w:bCs/>
        </w:rPr>
        <w:t xml:space="preserve"> </w:t>
      </w:r>
    </w:p>
    <w:p w:rsidRPr="006232EA" w:rsidR="00932C80" w:rsidP="005B7AC9" w:rsidRDefault="00A24FE2">
      <w:pPr>
        <w:jc w:val="both"/>
        <w:rPr>
          <w:rFonts w:cs="Arial"/>
          <w:b w:val="false"/>
        </w:rPr>
      </w:pPr>
      <w:r w:rsidRPr="006232EA">
        <w:rPr>
          <w:rFonts w:cs="Arial"/>
          <w:b w:val="false"/>
        </w:rPr>
        <w:t xml:space="preserve">u prethodnom postupku </w:t>
      </w:r>
      <w:r w:rsidRPr="006232EA" w:rsidR="00613796">
        <w:rPr>
          <w:rFonts w:cs="Arial"/>
          <w:b w:val="false"/>
        </w:rPr>
        <w:t>radi</w:t>
      </w:r>
      <w:r w:rsidRPr="006232EA" w:rsidR="006372B4">
        <w:rPr>
          <w:rFonts w:cs="Arial"/>
          <w:b w:val="false"/>
        </w:rPr>
        <w:t xml:space="preserve"> očitovanja o prijedlogu i</w:t>
      </w:r>
      <w:r w:rsidRPr="006232EA" w:rsidR="00613796">
        <w:rPr>
          <w:rFonts w:cs="Arial"/>
          <w:b w:val="false"/>
        </w:rPr>
        <w:t xml:space="preserve"> </w:t>
      </w:r>
      <w:r w:rsidRPr="006232EA" w:rsidR="00B468D0">
        <w:rPr>
          <w:rFonts w:cs="Arial"/>
          <w:b w:val="false"/>
        </w:rPr>
        <w:t>rasprave o</w:t>
      </w:r>
      <w:r w:rsidRPr="006232EA" w:rsidR="00727FC2">
        <w:rPr>
          <w:rFonts w:cs="Arial"/>
          <w:b w:val="false"/>
        </w:rPr>
        <w:t xml:space="preserve"> </w:t>
      </w:r>
      <w:r w:rsidRPr="006232EA" w:rsidR="00E279D6">
        <w:rPr>
          <w:rFonts w:cs="Arial"/>
          <w:b w:val="false"/>
        </w:rPr>
        <w:t>pretpostavk</w:t>
      </w:r>
      <w:r w:rsidRPr="006232EA" w:rsidR="00B468D0">
        <w:rPr>
          <w:rFonts w:cs="Arial"/>
          <w:b w:val="false"/>
        </w:rPr>
        <w:t>ama</w:t>
      </w:r>
      <w:r w:rsidRPr="006232EA" w:rsidR="00E279D6">
        <w:rPr>
          <w:rFonts w:cs="Arial"/>
          <w:b w:val="false"/>
        </w:rPr>
        <w:t xml:space="preserve"> </w:t>
      </w:r>
      <w:r w:rsidRPr="006232EA" w:rsidR="006F49A9">
        <w:rPr>
          <w:rFonts w:cs="Arial"/>
          <w:b w:val="false"/>
        </w:rPr>
        <w:t xml:space="preserve">za otvaranje </w:t>
      </w:r>
      <w:r w:rsidRPr="006232EA" w:rsidR="00560DA5">
        <w:rPr>
          <w:rFonts w:cs="Arial"/>
          <w:b w:val="false"/>
        </w:rPr>
        <w:t xml:space="preserve">stečajnog </w:t>
      </w:r>
      <w:r w:rsidRPr="006232EA" w:rsidR="00613796">
        <w:rPr>
          <w:rFonts w:cs="Arial"/>
          <w:b w:val="false"/>
        </w:rPr>
        <w:t xml:space="preserve">postupka nad </w:t>
      </w:r>
      <w:r w:rsidRPr="006232EA" w:rsidR="00DE1769">
        <w:rPr>
          <w:rFonts w:cs="Arial"/>
          <w:b w:val="false"/>
        </w:rPr>
        <w:t>dužnik</w:t>
      </w:r>
      <w:r w:rsidRPr="006232EA" w:rsidR="006C6198">
        <w:rPr>
          <w:rFonts w:cs="Arial"/>
          <w:b w:val="false"/>
        </w:rPr>
        <w:t>om</w:t>
      </w:r>
      <w:r w:rsidRPr="006232EA" w:rsidR="00AB48F6">
        <w:rPr>
          <w:rFonts w:cs="Arial"/>
          <w:b w:val="false"/>
        </w:rPr>
        <w:t xml:space="preserve"> </w:t>
      </w:r>
      <w:r w:rsidRPr="00591B1C" w:rsidR="00591B1C">
        <w:rPr>
          <w:rFonts w:cs="Arial"/>
          <w:b w:val="false"/>
        </w:rPr>
        <w:t>BETONARA KOSTRENA društvo s ograničenom odgovornošću za proizvodnju, trgov</w:t>
      </w:r>
      <w:r w:rsidR="00591B1C">
        <w:rPr>
          <w:rFonts w:cs="Arial"/>
          <w:b w:val="false"/>
        </w:rPr>
        <w:t>inu i usluge, Kostrena, Šoići 1</w:t>
      </w:r>
      <w:r w:rsidRPr="006232EA" w:rsidR="00F60677">
        <w:rPr>
          <w:rFonts w:cs="Arial"/>
          <w:b w:val="false"/>
        </w:rPr>
        <w:t>.</w:t>
      </w:r>
    </w:p>
    <w:p w:rsidR="0071047A" w:rsidP="005B7AC9" w:rsidRDefault="0071047A">
      <w:pPr>
        <w:jc w:val="both"/>
        <w:rPr>
          <w:rFonts w:cs="Arial"/>
          <w:b w:val="false"/>
        </w:rPr>
      </w:pPr>
    </w:p>
    <w:p w:rsidRPr="006232EA" w:rsidR="00380338" w:rsidP="005B7AC9" w:rsidRDefault="00380338">
      <w:pPr>
        <w:jc w:val="both"/>
        <w:rPr>
          <w:rFonts w:cs="Arial"/>
          <w:b w:val="false"/>
        </w:rPr>
      </w:pPr>
    </w:p>
    <w:p w:rsidRPr="006232EA" w:rsidR="00613796" w:rsidP="005B7AC9" w:rsidRDefault="00613796">
      <w:pPr>
        <w:jc w:val="both"/>
        <w:rPr>
          <w:rFonts w:cs="Arial"/>
          <w:b w:val="false"/>
        </w:rPr>
      </w:pPr>
      <w:r w:rsidRPr="006232EA">
        <w:rPr>
          <w:rFonts w:cs="Arial"/>
          <w:b w:val="false"/>
        </w:rPr>
        <w:t>OD SUDA PRISUTNI:</w:t>
      </w:r>
    </w:p>
    <w:p w:rsidRPr="006232EA" w:rsidR="00613796" w:rsidP="005B7AC9" w:rsidRDefault="00D7080F">
      <w:pPr>
        <w:jc w:val="both"/>
        <w:rPr>
          <w:rFonts w:cs="Arial"/>
          <w:b w:val="false"/>
        </w:rPr>
      </w:pPr>
      <w:r>
        <w:rPr>
          <w:rFonts w:cs="Arial"/>
          <w:b w:val="false"/>
        </w:rPr>
        <w:t>Daniela Korlević, sutkinja</w:t>
      </w:r>
    </w:p>
    <w:p w:rsidRPr="006232EA" w:rsidR="0033795B" w:rsidP="00D85FBA" w:rsidRDefault="00F60677">
      <w:pPr>
        <w:jc w:val="both"/>
        <w:rPr>
          <w:rFonts w:cs="Arial"/>
          <w:b w:val="false"/>
        </w:rPr>
      </w:pPr>
      <w:r w:rsidRPr="006232EA">
        <w:rPr>
          <w:rFonts w:cs="Arial"/>
          <w:b w:val="false"/>
        </w:rPr>
        <w:t>Dajana Jurković</w:t>
      </w:r>
      <w:r w:rsidRPr="006232EA" w:rsidR="00613796">
        <w:rPr>
          <w:rFonts w:cs="Arial"/>
          <w:b w:val="false"/>
        </w:rPr>
        <w:t>, zapisničar</w:t>
      </w:r>
    </w:p>
    <w:p w:rsidR="00337EB9" w:rsidP="0071047A" w:rsidRDefault="00337EB9">
      <w:pPr>
        <w:rPr>
          <w:rFonts w:cs="Arial"/>
          <w:b w:val="false"/>
        </w:rPr>
      </w:pPr>
    </w:p>
    <w:p w:rsidRPr="006232EA" w:rsidR="00074988" w:rsidP="0071047A" w:rsidRDefault="00074988">
      <w:pPr>
        <w:rPr>
          <w:rFonts w:cs="Arial"/>
          <w:b w:val="false"/>
        </w:rPr>
      </w:pPr>
    </w:p>
    <w:p w:rsidRPr="006232EA" w:rsidR="00613796" w:rsidP="005B7AC9" w:rsidRDefault="009168D8">
      <w:pPr>
        <w:jc w:val="center"/>
        <w:rPr>
          <w:rFonts w:cs="Arial"/>
          <w:b w:val="false"/>
        </w:rPr>
      </w:pPr>
      <w:r w:rsidRPr="006232EA">
        <w:rPr>
          <w:rFonts w:cs="Arial"/>
          <w:b w:val="false"/>
        </w:rPr>
        <w:t>Početak u</w:t>
      </w:r>
      <w:r w:rsidRPr="006232EA" w:rsidR="00CF16F2">
        <w:rPr>
          <w:rFonts w:cs="Arial"/>
          <w:b w:val="false"/>
        </w:rPr>
        <w:t xml:space="preserve"> </w:t>
      </w:r>
      <w:r w:rsidR="00591B1C">
        <w:rPr>
          <w:rFonts w:cs="Arial"/>
          <w:b w:val="false"/>
        </w:rPr>
        <w:t>09</w:t>
      </w:r>
      <w:r w:rsidRPr="006232EA" w:rsidR="00613796">
        <w:rPr>
          <w:rFonts w:cs="Arial"/>
          <w:b w:val="false"/>
        </w:rPr>
        <w:t>:</w:t>
      </w:r>
      <w:r w:rsidR="00D7080F">
        <w:rPr>
          <w:rFonts w:cs="Arial"/>
          <w:b w:val="false"/>
        </w:rPr>
        <w:t>3</w:t>
      </w:r>
      <w:r w:rsidR="00F35006">
        <w:rPr>
          <w:rFonts w:cs="Arial"/>
          <w:b w:val="false"/>
        </w:rPr>
        <w:t>0</w:t>
      </w:r>
      <w:r w:rsidRPr="006232EA" w:rsidR="00613796">
        <w:rPr>
          <w:rFonts w:cs="Arial"/>
          <w:b w:val="false"/>
        </w:rPr>
        <w:t xml:space="preserve"> sati</w:t>
      </w:r>
    </w:p>
    <w:p w:rsidR="00D92A4E" w:rsidP="005B7AC9" w:rsidRDefault="00D92A4E">
      <w:pPr>
        <w:jc w:val="both"/>
        <w:rPr>
          <w:rFonts w:cs="Arial"/>
          <w:b w:val="false"/>
        </w:rPr>
      </w:pPr>
    </w:p>
    <w:p w:rsidRPr="006232EA" w:rsidR="00380338" w:rsidP="005B7AC9" w:rsidRDefault="00380338">
      <w:pPr>
        <w:jc w:val="both"/>
        <w:rPr>
          <w:rFonts w:cs="Arial"/>
          <w:b w:val="false"/>
        </w:rPr>
      </w:pPr>
    </w:p>
    <w:p w:rsidRPr="006232EA" w:rsidR="00613796" w:rsidP="005B7AC9" w:rsidRDefault="00613796">
      <w:pPr>
        <w:jc w:val="both"/>
        <w:rPr>
          <w:rFonts w:cs="Arial"/>
          <w:b w:val="false"/>
        </w:rPr>
      </w:pPr>
      <w:r w:rsidRPr="006232EA">
        <w:rPr>
          <w:rFonts w:cs="Arial"/>
          <w:b w:val="false"/>
        </w:rPr>
        <w:t>Utvrđuje se da su na današnje ročište pristupili:</w:t>
      </w:r>
    </w:p>
    <w:p w:rsidRPr="006232EA" w:rsidR="00E96CC2" w:rsidP="005B7AC9" w:rsidRDefault="00613796">
      <w:pPr>
        <w:jc w:val="both"/>
        <w:rPr>
          <w:rFonts w:cs="Arial"/>
          <w:b w:val="false"/>
        </w:rPr>
      </w:pPr>
      <w:r w:rsidRPr="006232EA">
        <w:rPr>
          <w:rFonts w:cs="Arial"/>
          <w:b w:val="false"/>
        </w:rPr>
        <w:t>Za predlagatelja</w:t>
      </w:r>
      <w:r w:rsidRPr="006232EA" w:rsidR="00E96CC2">
        <w:rPr>
          <w:rFonts w:cs="Arial"/>
          <w:b w:val="false"/>
        </w:rPr>
        <w:t>:</w:t>
      </w:r>
      <w:r w:rsidRPr="006232EA" w:rsidR="00481E2D">
        <w:rPr>
          <w:rFonts w:cs="Arial"/>
          <w:b w:val="false"/>
        </w:rPr>
        <w:t xml:space="preserve"> </w:t>
      </w:r>
      <w:r w:rsidRPr="006232EA" w:rsidR="008A15B0">
        <w:rPr>
          <w:rFonts w:cs="Arial"/>
          <w:b w:val="false"/>
        </w:rPr>
        <w:t xml:space="preserve">nitko, dostava poziva uredno iskazana  </w:t>
      </w:r>
    </w:p>
    <w:p w:rsidRPr="006232EA" w:rsidR="00E96CC2" w:rsidP="005B7AC9" w:rsidRDefault="00E96CC2">
      <w:pPr>
        <w:jc w:val="both"/>
        <w:rPr>
          <w:rFonts w:cs="Arial"/>
          <w:b w:val="false"/>
          <w:color w:val="FF0000"/>
        </w:rPr>
      </w:pPr>
      <w:r w:rsidRPr="006232EA">
        <w:rPr>
          <w:rFonts w:cs="Arial"/>
          <w:b w:val="false"/>
        </w:rPr>
        <w:t>Za</w:t>
      </w:r>
      <w:r w:rsidRPr="006232EA" w:rsidR="00481E2D">
        <w:rPr>
          <w:rFonts w:cs="Arial"/>
          <w:b w:val="false"/>
        </w:rPr>
        <w:t xml:space="preserve"> </w:t>
      </w:r>
      <w:r w:rsidRPr="006232EA" w:rsidR="00DE1769">
        <w:rPr>
          <w:rFonts w:cs="Arial"/>
          <w:b w:val="false"/>
        </w:rPr>
        <w:t>dužnik</w:t>
      </w:r>
      <w:r w:rsidRPr="006232EA" w:rsidR="00FC531C">
        <w:rPr>
          <w:rFonts w:cs="Arial"/>
          <w:b w:val="false"/>
        </w:rPr>
        <w:t>a</w:t>
      </w:r>
      <w:r w:rsidRPr="006232EA" w:rsidR="00C06920">
        <w:rPr>
          <w:rFonts w:cs="Arial"/>
          <w:b w:val="false"/>
        </w:rPr>
        <w:t>:</w:t>
      </w:r>
      <w:r w:rsidRPr="006232EA" w:rsidR="003B33D4">
        <w:rPr>
          <w:rFonts w:cs="Arial"/>
          <w:b w:val="false"/>
        </w:rPr>
        <w:t xml:space="preserve"> </w:t>
      </w:r>
      <w:r w:rsidR="00591B1C">
        <w:rPr>
          <w:rFonts w:cs="Arial"/>
          <w:b w:val="false"/>
        </w:rPr>
        <w:t>opun. Vesna Matoković, odvj, u Rijeci, punomoć u spisu</w:t>
      </w:r>
      <w:r w:rsidRPr="006232EA" w:rsidR="00BF651B">
        <w:rPr>
          <w:rFonts w:cs="Arial"/>
          <w:b w:val="false"/>
        </w:rPr>
        <w:t xml:space="preserve">  </w:t>
      </w:r>
    </w:p>
    <w:p w:rsidRPr="006232EA" w:rsidR="00D94FC4" w:rsidP="00932C80" w:rsidRDefault="007E4088">
      <w:pPr>
        <w:jc w:val="both"/>
        <w:rPr>
          <w:rFonts w:cs="Arial"/>
          <w:b w:val="false"/>
        </w:rPr>
      </w:pPr>
      <w:r w:rsidRPr="006232EA">
        <w:rPr>
          <w:rFonts w:cs="Arial"/>
          <w:b w:val="false"/>
        </w:rPr>
        <w:t xml:space="preserve">Za FINA: nitko, dostava poziva uredno iskazana  </w:t>
      </w:r>
    </w:p>
    <w:p w:rsidR="000C71CD" w:rsidP="00B63B22" w:rsidRDefault="000C71CD">
      <w:pPr>
        <w:jc w:val="both"/>
        <w:rPr>
          <w:rFonts w:cs="Arial"/>
          <w:b w:val="false"/>
          <w:bCs/>
        </w:rPr>
      </w:pPr>
    </w:p>
    <w:p w:rsidRPr="000C71CD" w:rsidR="00074988" w:rsidP="00B63B22" w:rsidRDefault="00074988">
      <w:pPr>
        <w:jc w:val="both"/>
        <w:rPr>
          <w:rFonts w:cs="Arial"/>
          <w:b w:val="false"/>
          <w:bCs/>
        </w:rPr>
      </w:pPr>
    </w:p>
    <w:p w:rsidRPr="00D7080F" w:rsidR="00F36452" w:rsidP="00D7080F" w:rsidRDefault="000C71CD">
      <w:pPr>
        <w:ind w:firstLine="720"/>
        <w:jc w:val="both"/>
        <w:rPr>
          <w:rFonts w:cs="Arial"/>
          <w:bCs/>
        </w:rPr>
      </w:pPr>
      <w:r w:rsidRPr="000C71CD">
        <w:rPr>
          <w:rFonts w:cs="Arial"/>
          <w:b w:val="false"/>
          <w:bCs/>
        </w:rPr>
        <w:t xml:space="preserve">Utvrđuje se da spisu prileži podnesak predlagatelja </w:t>
      </w:r>
      <w:r w:rsidRPr="00591B1C">
        <w:rPr>
          <w:rFonts w:cs="Arial"/>
          <w:b w:val="false"/>
          <w:bCs/>
        </w:rPr>
        <w:t xml:space="preserve">od </w:t>
      </w:r>
      <w:r w:rsidR="00591B1C">
        <w:rPr>
          <w:rFonts w:cs="Arial"/>
          <w:b w:val="false"/>
          <w:bCs/>
        </w:rPr>
        <w:t>3</w:t>
      </w:r>
      <w:r w:rsidRPr="00591B1C" w:rsidR="00591B1C">
        <w:rPr>
          <w:rFonts w:cs="Arial"/>
          <w:b w:val="false"/>
          <w:bCs/>
        </w:rPr>
        <w:t>1</w:t>
      </w:r>
      <w:r w:rsidRPr="00591B1C" w:rsidR="001F57BA">
        <w:rPr>
          <w:rFonts w:cs="Arial"/>
          <w:b w:val="false"/>
          <w:bCs/>
        </w:rPr>
        <w:t>. listopada</w:t>
      </w:r>
      <w:r w:rsidRPr="00591B1C">
        <w:rPr>
          <w:rFonts w:cs="Arial"/>
          <w:b w:val="false"/>
          <w:bCs/>
        </w:rPr>
        <w:t xml:space="preserve"> </w:t>
      </w:r>
      <w:r w:rsidRPr="000C71CD">
        <w:rPr>
          <w:rFonts w:cs="Arial"/>
          <w:b w:val="false"/>
          <w:bCs/>
        </w:rPr>
        <w:t xml:space="preserve">2022. godine prema kojem dužnik na dan </w:t>
      </w:r>
      <w:r w:rsidR="00591B1C">
        <w:rPr>
          <w:rFonts w:cs="Arial"/>
          <w:b w:val="false"/>
          <w:bCs/>
        </w:rPr>
        <w:t>31</w:t>
      </w:r>
      <w:r w:rsidR="001F57BA">
        <w:rPr>
          <w:rFonts w:cs="Arial"/>
          <w:b w:val="false"/>
          <w:bCs/>
        </w:rPr>
        <w:t>. listopada</w:t>
      </w:r>
      <w:r w:rsidRPr="000C71CD">
        <w:rPr>
          <w:rFonts w:cs="Arial"/>
          <w:b w:val="false"/>
          <w:bCs/>
        </w:rPr>
        <w:t xml:space="preserve"> 2022. godine u Očevidniku redoslijeda osnova za plaćanje ima evidentirane neizvršene osnove za plaćanje</w:t>
      </w:r>
      <w:r w:rsidR="001F57BA">
        <w:rPr>
          <w:rFonts w:cs="Arial"/>
          <w:b w:val="false"/>
          <w:bCs/>
        </w:rPr>
        <w:t xml:space="preserve"> u neprekinutom razdoblju od </w:t>
      </w:r>
      <w:r w:rsidR="00591B1C">
        <w:rPr>
          <w:rFonts w:cs="Arial"/>
          <w:b w:val="false"/>
          <w:bCs/>
        </w:rPr>
        <w:t xml:space="preserve">140 </w:t>
      </w:r>
      <w:r w:rsidRPr="000C71CD">
        <w:rPr>
          <w:rFonts w:cs="Arial"/>
          <w:b w:val="false"/>
          <w:bCs/>
        </w:rPr>
        <w:t>dana u ukupnom iznosu od</w:t>
      </w:r>
      <w:r w:rsidR="00D7080F">
        <w:rPr>
          <w:rFonts w:cs="Arial"/>
          <w:b w:val="false"/>
          <w:bCs/>
        </w:rPr>
        <w:t xml:space="preserve"> </w:t>
      </w:r>
      <w:r w:rsidRPr="00591B1C" w:rsidR="00591B1C">
        <w:rPr>
          <w:rFonts w:cs="Arial"/>
          <w:b w:val="false"/>
          <w:bCs/>
        </w:rPr>
        <w:t>931.024,30</w:t>
      </w:r>
      <w:r w:rsidR="00591B1C">
        <w:rPr>
          <w:rFonts w:cs="Arial"/>
          <w:b w:val="false"/>
          <w:bCs/>
        </w:rPr>
        <w:t xml:space="preserve"> </w:t>
      </w:r>
      <w:r w:rsidR="00F35006">
        <w:rPr>
          <w:rFonts w:cs="Arial"/>
          <w:b w:val="false"/>
          <w:bCs/>
        </w:rPr>
        <w:t>kn</w:t>
      </w:r>
      <w:r w:rsidRPr="000C71CD">
        <w:rPr>
          <w:rFonts w:cs="Arial"/>
          <w:b w:val="false"/>
          <w:bCs/>
        </w:rPr>
        <w:t>.</w:t>
      </w:r>
    </w:p>
    <w:p w:rsidR="005D374B" w:rsidP="00F36452" w:rsidRDefault="005D374B">
      <w:pPr>
        <w:jc w:val="both"/>
        <w:rPr>
          <w:rFonts w:cs="Arial"/>
          <w:b w:val="false"/>
          <w:bCs/>
        </w:rPr>
      </w:pPr>
    </w:p>
    <w:p w:rsidR="001F57BA" w:rsidP="001F57BA" w:rsidRDefault="001F57BA">
      <w:pPr>
        <w:ind w:firstLine="720"/>
        <w:jc w:val="both"/>
        <w:rPr>
          <w:rFonts w:cs="Arial"/>
          <w:b w:val="false"/>
          <w:bCs/>
        </w:rPr>
      </w:pPr>
      <w:r w:rsidRPr="007B7492">
        <w:rPr>
          <w:rFonts w:cs="Arial"/>
          <w:b w:val="false"/>
          <w:bCs/>
        </w:rPr>
        <w:t>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w:t>
      </w:r>
      <w:r>
        <w:rPr>
          <w:rFonts w:cs="Arial"/>
          <w:b w:val="false"/>
          <w:bCs/>
        </w:rPr>
        <w:t xml:space="preserve"> Izvješće je objavljeno na mrežnoj stranici e – Oglasnoj ploči sudova </w:t>
      </w:r>
      <w:r w:rsidR="00591B1C">
        <w:rPr>
          <w:rFonts w:cs="Arial"/>
          <w:b w:val="false"/>
          <w:bCs/>
        </w:rPr>
        <w:t>16. studenog</w:t>
      </w:r>
      <w:r>
        <w:rPr>
          <w:rFonts w:cs="Arial"/>
          <w:b w:val="false"/>
          <w:bCs/>
        </w:rPr>
        <w:t xml:space="preserve"> 2022. godine.</w:t>
      </w:r>
    </w:p>
    <w:p w:rsidR="001F57BA" w:rsidP="001F57BA" w:rsidRDefault="001F57BA">
      <w:pPr>
        <w:jc w:val="both"/>
        <w:rPr>
          <w:rFonts w:cs="Arial"/>
          <w:b w:val="false"/>
          <w:bCs/>
        </w:rPr>
      </w:pPr>
    </w:p>
    <w:p w:rsidR="00591B1C" w:rsidP="00F36452" w:rsidRDefault="00591B1C">
      <w:pPr>
        <w:jc w:val="both"/>
        <w:rPr>
          <w:rFonts w:cs="Arial"/>
          <w:b w:val="false"/>
          <w:bCs/>
        </w:rPr>
      </w:pPr>
      <w:r>
        <w:rPr>
          <w:rFonts w:cs="Arial"/>
          <w:b w:val="false"/>
          <w:bCs/>
        </w:rPr>
        <w:tab/>
        <w:t>Privremeni stečajni upravitelj u bitnome je naveo da kod dužnika postoji stečajni razlog nesposobnost za plaćanje. Naime, prema potvrdi Financijske agencije od 14. studenog 2022. godine na računima dužnika evidentirano je 154 dana neprekidne blokade odnosno 154 dana blokade u prethodnih 6 mjeseci zbog neizvršenih osnova za plaćanje evidentiranih u Očevidniku redoslijeda osnova za plaćanje. Iznos neizvršenih osnova za plaćanje je 906.391,32 kn.</w:t>
      </w:r>
    </w:p>
    <w:p w:rsidR="00591B1C" w:rsidP="00F36452" w:rsidRDefault="00591B1C">
      <w:pPr>
        <w:jc w:val="both"/>
        <w:rPr>
          <w:rFonts w:cs="Arial"/>
          <w:b w:val="false"/>
          <w:bCs/>
        </w:rPr>
      </w:pPr>
    </w:p>
    <w:p w:rsidR="00591B1C" w:rsidP="00F36452" w:rsidRDefault="00591B1C">
      <w:pPr>
        <w:jc w:val="both"/>
        <w:rPr>
          <w:rFonts w:cs="Arial"/>
          <w:b w:val="false"/>
          <w:bCs/>
        </w:rPr>
      </w:pPr>
      <w:r>
        <w:rPr>
          <w:rFonts w:cs="Arial"/>
          <w:b w:val="false"/>
          <w:bCs/>
        </w:rPr>
        <w:tab/>
        <w:t>Na poziv privremenog stečajnog upravitelja, zastupnica dužnika po zakonu dostavila je izviješće o gospodarsko – financijskom stanju dužnika. U istom navodi da dužnik ima namjeru u slijedećih 30 dana podmiriti vjerovnike čija su potraživanja evidentirana u Očevidniku redoslijeda osnova za plaćanje i time otkloniti stečajni razlog.</w:t>
      </w:r>
    </w:p>
    <w:p w:rsidR="00591B1C" w:rsidP="00F36452" w:rsidRDefault="00591B1C">
      <w:pPr>
        <w:jc w:val="both"/>
        <w:rPr>
          <w:rFonts w:cs="Arial"/>
          <w:b w:val="false"/>
          <w:bCs/>
        </w:rPr>
      </w:pPr>
    </w:p>
    <w:p w:rsidRPr="007C2C5C" w:rsidR="007C2C5C" w:rsidP="007C2C5C" w:rsidRDefault="007C2C5C">
      <w:pPr>
        <w:jc w:val="both"/>
        <w:rPr>
          <w:rFonts w:cs="Arial"/>
          <w:b w:val="false"/>
          <w:bCs/>
        </w:rPr>
      </w:pPr>
      <w:r>
        <w:rPr>
          <w:rFonts w:cs="Arial"/>
          <w:b w:val="false"/>
          <w:bCs/>
        </w:rPr>
        <w:tab/>
      </w:r>
      <w:r w:rsidRPr="007C2C5C">
        <w:rPr>
          <w:rFonts w:cs="Arial"/>
          <w:b w:val="false"/>
          <w:bCs/>
        </w:rPr>
        <w:t>Iz Kartice dugotra</w:t>
      </w:r>
      <w:r w:rsidR="00C560D6">
        <w:rPr>
          <w:rFonts w:cs="Arial"/>
          <w:b w:val="false"/>
          <w:bCs/>
        </w:rPr>
        <w:t>jne imovine proizlazi da družni</w:t>
      </w:r>
      <w:r w:rsidRPr="007C2C5C">
        <w:rPr>
          <w:rFonts w:cs="Arial"/>
          <w:b w:val="false"/>
          <w:bCs/>
        </w:rPr>
        <w:t xml:space="preserve"> ima sljedeću imovinu:</w:t>
      </w:r>
    </w:p>
    <w:p w:rsidRPr="007C2C5C" w:rsidR="007C2C5C" w:rsidP="00C560D6" w:rsidRDefault="007C2C5C">
      <w:pPr>
        <w:ind w:left="720"/>
        <w:jc w:val="both"/>
        <w:rPr>
          <w:rFonts w:cs="Arial"/>
          <w:b w:val="false"/>
          <w:bCs/>
        </w:rPr>
      </w:pPr>
      <w:r w:rsidRPr="007C2C5C">
        <w:rPr>
          <w:rFonts w:cs="Arial"/>
          <w:b w:val="false"/>
          <w:bCs/>
        </w:rPr>
        <w:t>- Mobitel Samsung Gal.</w:t>
      </w:r>
    </w:p>
    <w:p w:rsidRPr="007C2C5C" w:rsidR="007C2C5C" w:rsidP="00C560D6" w:rsidRDefault="007C2C5C">
      <w:pPr>
        <w:ind w:left="720"/>
        <w:jc w:val="both"/>
        <w:rPr>
          <w:rFonts w:cs="Arial"/>
          <w:b w:val="false"/>
          <w:bCs/>
        </w:rPr>
      </w:pPr>
      <w:r w:rsidRPr="007C2C5C">
        <w:rPr>
          <w:rFonts w:cs="Arial"/>
          <w:b w:val="false"/>
          <w:bCs/>
        </w:rPr>
        <w:t>- Mobilni telefon Apple Iphone</w:t>
      </w:r>
    </w:p>
    <w:p w:rsidRPr="007C2C5C" w:rsidR="007C2C5C" w:rsidP="00C560D6" w:rsidRDefault="007C2C5C">
      <w:pPr>
        <w:ind w:left="720"/>
        <w:jc w:val="both"/>
        <w:rPr>
          <w:rFonts w:cs="Arial"/>
          <w:b w:val="false"/>
          <w:bCs/>
        </w:rPr>
      </w:pPr>
      <w:r w:rsidRPr="007C2C5C">
        <w:rPr>
          <w:rFonts w:cs="Arial"/>
          <w:b w:val="false"/>
          <w:bCs/>
        </w:rPr>
        <w:t>- Mobitel Cubot Lite</w:t>
      </w:r>
    </w:p>
    <w:p w:rsidRPr="007C2C5C" w:rsidR="007C2C5C" w:rsidP="00C560D6" w:rsidRDefault="007C2C5C">
      <w:pPr>
        <w:ind w:left="720"/>
        <w:jc w:val="both"/>
        <w:rPr>
          <w:rFonts w:cs="Arial"/>
          <w:b w:val="false"/>
          <w:bCs/>
        </w:rPr>
      </w:pPr>
      <w:r w:rsidRPr="007C2C5C">
        <w:rPr>
          <w:rFonts w:cs="Arial"/>
          <w:b w:val="false"/>
          <w:bCs/>
        </w:rPr>
        <w:t>- Pisač Epson</w:t>
      </w:r>
    </w:p>
    <w:p w:rsidRPr="007C2C5C" w:rsidR="007C2C5C" w:rsidP="00C560D6" w:rsidRDefault="007C2C5C">
      <w:pPr>
        <w:ind w:left="720"/>
        <w:jc w:val="both"/>
        <w:rPr>
          <w:rFonts w:cs="Arial"/>
          <w:b w:val="false"/>
          <w:bCs/>
        </w:rPr>
      </w:pPr>
      <w:r w:rsidRPr="007C2C5C">
        <w:rPr>
          <w:rFonts w:cs="Arial"/>
          <w:b w:val="false"/>
          <w:bCs/>
        </w:rPr>
        <w:t>- Stolno računalo Terra</w:t>
      </w:r>
    </w:p>
    <w:p w:rsidRPr="007C2C5C" w:rsidR="007C2C5C" w:rsidP="00C560D6" w:rsidRDefault="007C2C5C">
      <w:pPr>
        <w:ind w:left="720"/>
        <w:jc w:val="both"/>
        <w:rPr>
          <w:rFonts w:cs="Arial"/>
          <w:b w:val="false"/>
          <w:bCs/>
        </w:rPr>
      </w:pPr>
      <w:r w:rsidRPr="007C2C5C">
        <w:rPr>
          <w:rFonts w:cs="Arial"/>
          <w:b w:val="false"/>
          <w:bCs/>
        </w:rPr>
        <w:t>- Prijenosno računalo Lenovo</w:t>
      </w:r>
    </w:p>
    <w:p w:rsidRPr="007C2C5C" w:rsidR="007C2C5C" w:rsidP="00C560D6" w:rsidRDefault="007C2C5C">
      <w:pPr>
        <w:ind w:left="720"/>
        <w:jc w:val="both"/>
        <w:rPr>
          <w:rFonts w:cs="Arial"/>
          <w:b w:val="false"/>
          <w:bCs/>
        </w:rPr>
      </w:pPr>
      <w:r w:rsidRPr="007C2C5C">
        <w:rPr>
          <w:rFonts w:cs="Arial"/>
          <w:b w:val="false"/>
          <w:bCs/>
        </w:rPr>
        <w:t>- Videorekorder</w:t>
      </w:r>
    </w:p>
    <w:p w:rsidRPr="007C2C5C" w:rsidR="007C2C5C" w:rsidP="00C560D6" w:rsidRDefault="007C2C5C">
      <w:pPr>
        <w:ind w:left="720"/>
        <w:jc w:val="both"/>
        <w:rPr>
          <w:rFonts w:cs="Arial"/>
          <w:b w:val="false"/>
          <w:bCs/>
        </w:rPr>
      </w:pPr>
      <w:r w:rsidRPr="007C2C5C">
        <w:rPr>
          <w:rFonts w:cs="Arial"/>
          <w:b w:val="false"/>
          <w:bCs/>
        </w:rPr>
        <w:t>- Visokotlačni čistač</w:t>
      </w:r>
    </w:p>
    <w:p w:rsidRPr="007C2C5C" w:rsidR="007C2C5C" w:rsidP="00C560D6" w:rsidRDefault="007C2C5C">
      <w:pPr>
        <w:ind w:left="720"/>
        <w:jc w:val="both"/>
        <w:rPr>
          <w:rFonts w:cs="Arial"/>
          <w:b w:val="false"/>
          <w:bCs/>
        </w:rPr>
      </w:pPr>
      <w:r w:rsidRPr="007C2C5C">
        <w:rPr>
          <w:rFonts w:cs="Arial"/>
          <w:b w:val="false"/>
          <w:bCs/>
        </w:rPr>
        <w:t>- Kuhinjski blok Katy</w:t>
      </w:r>
    </w:p>
    <w:p w:rsidRPr="007C2C5C" w:rsidR="007C2C5C" w:rsidP="00C560D6" w:rsidRDefault="007C2C5C">
      <w:pPr>
        <w:ind w:left="720"/>
        <w:jc w:val="both"/>
        <w:rPr>
          <w:rFonts w:cs="Arial"/>
          <w:b w:val="false"/>
          <w:bCs/>
        </w:rPr>
      </w:pPr>
      <w:r w:rsidRPr="007C2C5C">
        <w:rPr>
          <w:rFonts w:cs="Arial"/>
          <w:b w:val="false"/>
          <w:bCs/>
        </w:rPr>
        <w:t>- Vozilo Peugeot Partner</w:t>
      </w:r>
    </w:p>
    <w:p w:rsidRPr="007C2C5C" w:rsidR="007C2C5C" w:rsidP="00C560D6" w:rsidRDefault="007C2C5C">
      <w:pPr>
        <w:ind w:left="720"/>
        <w:jc w:val="both"/>
        <w:rPr>
          <w:rFonts w:cs="Arial"/>
          <w:b w:val="false"/>
          <w:bCs/>
        </w:rPr>
      </w:pPr>
      <w:r w:rsidRPr="007C2C5C">
        <w:rPr>
          <w:rFonts w:cs="Arial"/>
          <w:b w:val="false"/>
          <w:bCs/>
        </w:rPr>
        <w:t>- Osobni auto Audi A3</w:t>
      </w:r>
    </w:p>
    <w:p w:rsidRPr="007C2C5C" w:rsidR="007C2C5C" w:rsidP="00C560D6" w:rsidRDefault="007C2C5C">
      <w:pPr>
        <w:ind w:left="720"/>
        <w:jc w:val="both"/>
        <w:rPr>
          <w:rFonts w:cs="Arial"/>
          <w:b w:val="false"/>
          <w:bCs/>
        </w:rPr>
      </w:pPr>
      <w:r w:rsidRPr="007C2C5C">
        <w:rPr>
          <w:rFonts w:cs="Arial"/>
          <w:b w:val="false"/>
          <w:bCs/>
        </w:rPr>
        <w:t>- Mercedes Atego (kamion)</w:t>
      </w:r>
    </w:p>
    <w:p w:rsidRPr="007C2C5C" w:rsidR="007C2C5C" w:rsidP="00C560D6" w:rsidRDefault="007C2C5C">
      <w:pPr>
        <w:ind w:left="720"/>
        <w:jc w:val="both"/>
        <w:rPr>
          <w:rFonts w:cs="Arial"/>
          <w:b w:val="false"/>
          <w:bCs/>
        </w:rPr>
      </w:pPr>
      <w:r w:rsidRPr="007C2C5C">
        <w:rPr>
          <w:rFonts w:cs="Arial"/>
          <w:b w:val="false"/>
          <w:bCs/>
        </w:rPr>
        <w:t>- Shell Rimula (motorno ulje)</w:t>
      </w:r>
    </w:p>
    <w:p w:rsidRPr="007C2C5C" w:rsidR="007C2C5C" w:rsidP="00C560D6" w:rsidRDefault="007C2C5C">
      <w:pPr>
        <w:ind w:left="720"/>
        <w:jc w:val="both"/>
        <w:rPr>
          <w:rFonts w:cs="Arial"/>
          <w:b w:val="false"/>
          <w:bCs/>
        </w:rPr>
      </w:pPr>
      <w:r w:rsidRPr="007C2C5C">
        <w:rPr>
          <w:rFonts w:cs="Arial"/>
          <w:b w:val="false"/>
          <w:bCs/>
        </w:rPr>
        <w:t>- Program Synesis</w:t>
      </w:r>
      <w:r w:rsidR="00C560D6">
        <w:rPr>
          <w:rFonts w:cs="Arial"/>
          <w:b w:val="false"/>
          <w:bCs/>
        </w:rPr>
        <w:t>.</w:t>
      </w:r>
    </w:p>
    <w:p w:rsidRPr="007C2C5C" w:rsidR="007C2C5C" w:rsidP="00C560D6" w:rsidRDefault="007C2C5C">
      <w:pPr>
        <w:ind w:firstLine="720"/>
        <w:jc w:val="both"/>
        <w:rPr>
          <w:rFonts w:cs="Arial"/>
          <w:b w:val="false"/>
          <w:bCs/>
        </w:rPr>
      </w:pPr>
      <w:r w:rsidRPr="007C2C5C">
        <w:rPr>
          <w:rFonts w:cs="Arial"/>
          <w:b w:val="false"/>
          <w:bCs/>
        </w:rPr>
        <w:t xml:space="preserve">Pored navedenoga, u Bilanci na dan 31.12.2021. navedeno je da </w:t>
      </w:r>
      <w:r w:rsidR="00C560D6">
        <w:rPr>
          <w:rFonts w:cs="Arial"/>
          <w:b w:val="false"/>
          <w:bCs/>
        </w:rPr>
        <w:t xml:space="preserve">dužnik </w:t>
      </w:r>
      <w:r w:rsidRPr="007C2C5C">
        <w:rPr>
          <w:rFonts w:cs="Arial"/>
          <w:b w:val="false"/>
          <w:bCs/>
        </w:rPr>
        <w:t>od dugotrajne materijalne imovine ima i predujmove za materijalnu imovinu vrijednosti 42.400,00 kn. Ukupna vrijednost dugotrajne imovine iskazana u Bilanci na dan 31.12.2021. iznosi 176.030,00 kn. Nadalje, prema podacima iz Bilanc</w:t>
      </w:r>
      <w:r w:rsidR="00C560D6">
        <w:rPr>
          <w:rFonts w:cs="Arial"/>
          <w:b w:val="false"/>
          <w:bCs/>
        </w:rPr>
        <w:t>e na dan 31.12.2021. imovinu duž</w:t>
      </w:r>
      <w:r w:rsidRPr="007C2C5C">
        <w:rPr>
          <w:rFonts w:cs="Arial"/>
          <w:b w:val="false"/>
          <w:bCs/>
        </w:rPr>
        <w:t>nika predstavljaju:</w:t>
      </w:r>
    </w:p>
    <w:p w:rsidRPr="007C2C5C" w:rsidR="007C2C5C" w:rsidP="00C560D6" w:rsidRDefault="007C2C5C">
      <w:pPr>
        <w:ind w:left="720"/>
        <w:jc w:val="both"/>
        <w:rPr>
          <w:rFonts w:cs="Arial"/>
          <w:b w:val="false"/>
          <w:bCs/>
        </w:rPr>
      </w:pPr>
      <w:r w:rsidRPr="007C2C5C">
        <w:rPr>
          <w:rFonts w:cs="Arial"/>
          <w:b w:val="false"/>
          <w:bCs/>
        </w:rPr>
        <w:t>- sirovina i materijal u iznosu od 207.076,00 kn;</w:t>
      </w:r>
    </w:p>
    <w:p w:rsidRPr="007C2C5C" w:rsidR="007C2C5C" w:rsidP="00C560D6" w:rsidRDefault="007C2C5C">
      <w:pPr>
        <w:ind w:left="720"/>
        <w:jc w:val="both"/>
        <w:rPr>
          <w:rFonts w:cs="Arial"/>
          <w:b w:val="false"/>
          <w:bCs/>
        </w:rPr>
      </w:pPr>
      <w:r w:rsidRPr="007C2C5C">
        <w:rPr>
          <w:rFonts w:cs="Arial"/>
          <w:b w:val="false"/>
          <w:bCs/>
        </w:rPr>
        <w:t>- potra</w:t>
      </w:r>
      <w:r w:rsidR="00C927EA">
        <w:rPr>
          <w:rFonts w:cs="Arial"/>
          <w:b w:val="false"/>
          <w:bCs/>
        </w:rPr>
        <w:t>ž</w:t>
      </w:r>
      <w:r w:rsidRPr="007C2C5C">
        <w:rPr>
          <w:rFonts w:cs="Arial"/>
          <w:b w:val="false"/>
          <w:bCs/>
        </w:rPr>
        <w:t>ivanja od kupaca u iznosu od 3.130.375,00 kn;</w:t>
      </w:r>
    </w:p>
    <w:p w:rsidRPr="007C2C5C" w:rsidR="007C2C5C" w:rsidP="00C560D6" w:rsidRDefault="007C2C5C">
      <w:pPr>
        <w:ind w:left="720"/>
        <w:jc w:val="both"/>
        <w:rPr>
          <w:rFonts w:cs="Arial"/>
          <w:b w:val="false"/>
          <w:bCs/>
        </w:rPr>
      </w:pPr>
      <w:r w:rsidRPr="007C2C5C">
        <w:rPr>
          <w:rFonts w:cs="Arial"/>
          <w:b w:val="false"/>
          <w:bCs/>
        </w:rPr>
        <w:t>- potra</w:t>
      </w:r>
      <w:r w:rsidR="00C927EA">
        <w:rPr>
          <w:rFonts w:cs="Arial"/>
          <w:b w:val="false"/>
          <w:bCs/>
        </w:rPr>
        <w:t>ž</w:t>
      </w:r>
      <w:r w:rsidRPr="007C2C5C">
        <w:rPr>
          <w:rFonts w:cs="Arial"/>
          <w:b w:val="false"/>
          <w:bCs/>
        </w:rPr>
        <w:t>ivanja od dr</w:t>
      </w:r>
      <w:r w:rsidR="00C927EA">
        <w:rPr>
          <w:rFonts w:cs="Arial"/>
          <w:b w:val="false"/>
          <w:bCs/>
        </w:rPr>
        <w:t>ž</w:t>
      </w:r>
      <w:r w:rsidRPr="007C2C5C">
        <w:rPr>
          <w:rFonts w:cs="Arial"/>
          <w:b w:val="false"/>
          <w:bCs/>
        </w:rPr>
        <w:t>ave i drugih institucija u iznosu od 41.210,00 kn;</w:t>
      </w:r>
    </w:p>
    <w:p w:rsidRPr="007C2C5C" w:rsidR="007C2C5C" w:rsidP="00C560D6" w:rsidRDefault="007C2C5C">
      <w:pPr>
        <w:ind w:left="720"/>
        <w:jc w:val="both"/>
        <w:rPr>
          <w:rFonts w:cs="Arial"/>
          <w:b w:val="false"/>
          <w:bCs/>
        </w:rPr>
      </w:pPr>
      <w:r w:rsidRPr="007C2C5C">
        <w:rPr>
          <w:rFonts w:cs="Arial"/>
          <w:b w:val="false"/>
          <w:bCs/>
        </w:rPr>
        <w:t>- ostala potra</w:t>
      </w:r>
      <w:r w:rsidR="00C927EA">
        <w:rPr>
          <w:rFonts w:cs="Arial"/>
          <w:b w:val="false"/>
          <w:bCs/>
        </w:rPr>
        <w:t>ž</w:t>
      </w:r>
      <w:r w:rsidRPr="007C2C5C">
        <w:rPr>
          <w:rFonts w:cs="Arial"/>
          <w:b w:val="false"/>
          <w:bCs/>
        </w:rPr>
        <w:t>ivanja u iznosu od 1.914.198,00 kn;</w:t>
      </w:r>
    </w:p>
    <w:p w:rsidRPr="007C2C5C" w:rsidR="007C2C5C" w:rsidP="00C560D6" w:rsidRDefault="007C2C5C">
      <w:pPr>
        <w:ind w:left="720"/>
        <w:jc w:val="both"/>
        <w:rPr>
          <w:rFonts w:cs="Arial"/>
          <w:b w:val="false"/>
          <w:bCs/>
        </w:rPr>
      </w:pPr>
      <w:r w:rsidRPr="007C2C5C">
        <w:rPr>
          <w:rFonts w:cs="Arial"/>
          <w:b w:val="false"/>
          <w:bCs/>
        </w:rPr>
        <w:t>- dani zajmovi, depoziti i slično u iznosu od 37.500,00 kn;</w:t>
      </w:r>
    </w:p>
    <w:p w:rsidRPr="007C2C5C" w:rsidR="007C2C5C" w:rsidP="00C560D6" w:rsidRDefault="007C2C5C">
      <w:pPr>
        <w:ind w:left="720"/>
        <w:jc w:val="both"/>
        <w:rPr>
          <w:rFonts w:cs="Arial"/>
          <w:b w:val="false"/>
          <w:bCs/>
        </w:rPr>
      </w:pPr>
      <w:r w:rsidRPr="007C2C5C">
        <w:rPr>
          <w:rFonts w:cs="Arial"/>
          <w:b w:val="false"/>
          <w:bCs/>
        </w:rPr>
        <w:t>- novac u banci i blagajni u iznosu od 75,477,00 kn te</w:t>
      </w:r>
    </w:p>
    <w:p w:rsidRPr="007C2C5C" w:rsidR="007C2C5C" w:rsidP="00C560D6" w:rsidRDefault="007C2C5C">
      <w:pPr>
        <w:ind w:left="720"/>
        <w:jc w:val="both"/>
        <w:rPr>
          <w:rFonts w:cs="Arial"/>
          <w:b w:val="false"/>
          <w:bCs/>
        </w:rPr>
      </w:pPr>
      <w:r w:rsidRPr="007C2C5C">
        <w:rPr>
          <w:rFonts w:cs="Arial"/>
          <w:b w:val="false"/>
          <w:bCs/>
        </w:rPr>
        <w:t>- plaćeni troškovi budućeg razdoblja i obračunati prihodi.</w:t>
      </w:r>
    </w:p>
    <w:p w:rsidRPr="007C2C5C" w:rsidR="007C2C5C" w:rsidP="00C560D6" w:rsidRDefault="007C2C5C">
      <w:pPr>
        <w:ind w:firstLine="720"/>
        <w:jc w:val="both"/>
        <w:rPr>
          <w:rFonts w:cs="Arial"/>
          <w:b w:val="false"/>
          <w:bCs/>
        </w:rPr>
      </w:pPr>
      <w:r w:rsidRPr="007C2C5C">
        <w:rPr>
          <w:rFonts w:cs="Arial"/>
          <w:b w:val="false"/>
          <w:bCs/>
        </w:rPr>
        <w:t>U Bilanci na dan 31.12.2021. iskazana je ukupno aktiva vrijednosti 5.712.348,00 kn.</w:t>
      </w:r>
    </w:p>
    <w:p w:rsidRPr="007C2C5C" w:rsidR="007C2C5C" w:rsidP="00C560D6" w:rsidRDefault="00C560D6">
      <w:pPr>
        <w:ind w:firstLine="720"/>
        <w:jc w:val="both"/>
        <w:rPr>
          <w:rFonts w:cs="Arial"/>
          <w:b w:val="false"/>
          <w:bCs/>
        </w:rPr>
      </w:pPr>
      <w:r>
        <w:rPr>
          <w:rFonts w:cs="Arial"/>
          <w:b w:val="false"/>
          <w:bCs/>
        </w:rPr>
        <w:t>Dužnik je vlasnik motornih vozila</w:t>
      </w:r>
      <w:r w:rsidRPr="007C2C5C" w:rsidR="007C2C5C">
        <w:rPr>
          <w:rFonts w:cs="Arial"/>
          <w:b w:val="false"/>
          <w:bCs/>
        </w:rPr>
        <w:t>:</w:t>
      </w:r>
    </w:p>
    <w:p w:rsidRPr="007C2C5C" w:rsidR="007C2C5C" w:rsidP="00C560D6" w:rsidRDefault="007C2C5C">
      <w:pPr>
        <w:ind w:firstLine="720"/>
        <w:jc w:val="both"/>
        <w:rPr>
          <w:rFonts w:cs="Arial"/>
          <w:b w:val="false"/>
          <w:bCs/>
        </w:rPr>
      </w:pPr>
      <w:r w:rsidRPr="007C2C5C">
        <w:rPr>
          <w:rFonts w:cs="Arial"/>
          <w:b w:val="false"/>
          <w:bCs/>
        </w:rPr>
        <w:t>- N1, marka PEUGEOT PARTNER 1.6 HDI, godina proizvodnje 2016., reg. oznaka RI1796L, na kojem je vozilu zabilje</w:t>
      </w:r>
      <w:r w:rsidR="00C927EA">
        <w:rPr>
          <w:rFonts w:cs="Arial"/>
          <w:b w:val="false"/>
          <w:bCs/>
        </w:rPr>
        <w:t>ž</w:t>
      </w:r>
      <w:r w:rsidRPr="007C2C5C">
        <w:rPr>
          <w:rFonts w:cs="Arial"/>
          <w:b w:val="false"/>
          <w:bCs/>
        </w:rPr>
        <w:t xml:space="preserve">ena mjera ograničenja vozilom </w:t>
      </w:r>
      <w:r w:rsidR="00C560D6">
        <w:rPr>
          <w:rFonts w:cs="Arial"/>
          <w:b w:val="false"/>
          <w:bCs/>
        </w:rPr>
        <w:t>temeljem rješenja</w:t>
      </w:r>
      <w:r w:rsidRPr="007C2C5C">
        <w:rPr>
          <w:rFonts w:cs="Arial"/>
          <w:b w:val="false"/>
          <w:bCs/>
        </w:rPr>
        <w:t xml:space="preserve"> </w:t>
      </w:r>
      <w:r w:rsidR="00C560D6">
        <w:rPr>
          <w:rFonts w:cs="Arial"/>
          <w:b w:val="false"/>
          <w:bCs/>
        </w:rPr>
        <w:t>o ovrsi</w:t>
      </w:r>
      <w:r w:rsidRPr="007C2C5C">
        <w:rPr>
          <w:rFonts w:cs="Arial"/>
          <w:b w:val="false"/>
          <w:bCs/>
        </w:rPr>
        <w:t xml:space="preserve"> od 26.10.2022.;</w:t>
      </w:r>
    </w:p>
    <w:p w:rsidRPr="007C2C5C" w:rsidR="007C2C5C" w:rsidP="00C560D6" w:rsidRDefault="007C2C5C">
      <w:pPr>
        <w:ind w:firstLine="720"/>
        <w:jc w:val="both"/>
        <w:rPr>
          <w:rFonts w:cs="Arial"/>
          <w:b w:val="false"/>
          <w:bCs/>
        </w:rPr>
      </w:pPr>
      <w:r w:rsidRPr="007C2C5C">
        <w:rPr>
          <w:rFonts w:cs="Arial"/>
          <w:b w:val="false"/>
          <w:bCs/>
        </w:rPr>
        <w:t>- M1, marka AUDI A3 1.6, godina proizvodnje 1999., reg. oznaka RI2062A, na kojem je vozilu zabilje</w:t>
      </w:r>
      <w:r w:rsidR="00C927EA">
        <w:rPr>
          <w:rFonts w:cs="Arial"/>
          <w:b w:val="false"/>
          <w:bCs/>
        </w:rPr>
        <w:t>ž</w:t>
      </w:r>
      <w:r w:rsidRPr="007C2C5C">
        <w:rPr>
          <w:rFonts w:cs="Arial"/>
          <w:b w:val="false"/>
          <w:bCs/>
        </w:rPr>
        <w:t xml:space="preserve">ena mjera ograničenja vozilom </w:t>
      </w:r>
      <w:r w:rsidRPr="00C560D6" w:rsidR="00C560D6">
        <w:rPr>
          <w:rFonts w:cs="Arial"/>
          <w:b w:val="false"/>
          <w:bCs/>
        </w:rPr>
        <w:t>temeljem rješenj</w:t>
      </w:r>
      <w:r w:rsidR="00C560D6">
        <w:rPr>
          <w:rFonts w:cs="Arial"/>
          <w:b w:val="false"/>
          <w:bCs/>
        </w:rPr>
        <w:t>a</w:t>
      </w:r>
      <w:r w:rsidRPr="00C560D6" w:rsidR="00C560D6">
        <w:rPr>
          <w:rFonts w:cs="Arial"/>
          <w:b w:val="false"/>
          <w:bCs/>
        </w:rPr>
        <w:t xml:space="preserve"> o ovrsi </w:t>
      </w:r>
      <w:r w:rsidR="00C560D6">
        <w:rPr>
          <w:rFonts w:cs="Arial"/>
          <w:b w:val="false"/>
          <w:bCs/>
        </w:rPr>
        <w:t>od 26.10.2022..</w:t>
      </w:r>
    </w:p>
    <w:p w:rsidR="00C560D6" w:rsidP="00C560D6" w:rsidRDefault="007C2C5C">
      <w:pPr>
        <w:ind w:firstLine="720"/>
        <w:jc w:val="both"/>
        <w:rPr>
          <w:rFonts w:cs="Arial"/>
          <w:b w:val="false"/>
          <w:bCs/>
        </w:rPr>
      </w:pPr>
      <w:r w:rsidRPr="007C2C5C">
        <w:rPr>
          <w:rFonts w:cs="Arial"/>
          <w:b w:val="false"/>
          <w:bCs/>
        </w:rPr>
        <w:t>Nadalje, a vezano za strukturu potra</w:t>
      </w:r>
      <w:r w:rsidR="00C927EA">
        <w:rPr>
          <w:rFonts w:cs="Arial"/>
          <w:b w:val="false"/>
          <w:bCs/>
        </w:rPr>
        <w:t>ž</w:t>
      </w:r>
      <w:r w:rsidRPr="007C2C5C">
        <w:rPr>
          <w:rFonts w:cs="Arial"/>
          <w:b w:val="false"/>
          <w:bCs/>
        </w:rPr>
        <w:t>ivanja od kupaca, du</w:t>
      </w:r>
      <w:r w:rsidR="00C927EA">
        <w:rPr>
          <w:rFonts w:cs="Arial"/>
          <w:b w:val="false"/>
          <w:bCs/>
        </w:rPr>
        <w:t>ž</w:t>
      </w:r>
      <w:r w:rsidRPr="007C2C5C">
        <w:rPr>
          <w:rFonts w:cs="Arial"/>
          <w:b w:val="false"/>
          <w:bCs/>
        </w:rPr>
        <w:t>nik ima najviše potra</w:t>
      </w:r>
      <w:r w:rsidR="00C927EA">
        <w:rPr>
          <w:rFonts w:cs="Arial"/>
          <w:b w:val="false"/>
          <w:bCs/>
        </w:rPr>
        <w:t>ž</w:t>
      </w:r>
      <w:r w:rsidRPr="007C2C5C">
        <w:rPr>
          <w:rFonts w:cs="Arial"/>
          <w:b w:val="false"/>
          <w:bCs/>
        </w:rPr>
        <w:t xml:space="preserve">ivanje prema </w:t>
      </w:r>
      <w:r w:rsidR="00C927EA">
        <w:rPr>
          <w:rFonts w:cs="Arial"/>
          <w:b w:val="false"/>
          <w:bCs/>
        </w:rPr>
        <w:t>trgovačkom društvu</w:t>
      </w:r>
      <w:r w:rsidRPr="007C2C5C">
        <w:rPr>
          <w:rFonts w:cs="Arial"/>
          <w:b w:val="false"/>
          <w:bCs/>
        </w:rPr>
        <w:t xml:space="preserve"> ZIDAR d.o.o. u iznosu od 1.202.755,88 kn s osnove pristupa dugu, 10.0000,00 kn s osnove ugovora o pozajmici te 756.628,10 kn s osnove izdanih računa, dakle ukupno 1.939.383,90 kn. </w:t>
      </w:r>
    </w:p>
    <w:p w:rsidR="00C560D6" w:rsidP="00C560D6" w:rsidRDefault="00C560D6">
      <w:pPr>
        <w:ind w:firstLine="720"/>
        <w:jc w:val="both"/>
        <w:rPr>
          <w:rFonts w:cs="Arial"/>
          <w:b w:val="false"/>
          <w:bCs/>
        </w:rPr>
      </w:pPr>
      <w:r>
        <w:rPr>
          <w:rFonts w:cs="Arial"/>
          <w:b w:val="false"/>
          <w:bCs/>
        </w:rPr>
        <w:t xml:space="preserve">Prema potvrdi </w:t>
      </w:r>
      <w:r w:rsidRPr="007C2C5C" w:rsidR="007C2C5C">
        <w:rPr>
          <w:rFonts w:cs="Arial"/>
          <w:b w:val="false"/>
          <w:bCs/>
        </w:rPr>
        <w:t>Općinskog suda u Rijeci, Zeml</w:t>
      </w:r>
      <w:r>
        <w:rPr>
          <w:rFonts w:cs="Arial"/>
          <w:b w:val="false"/>
          <w:bCs/>
        </w:rPr>
        <w:t>jišnoknji</w:t>
      </w:r>
      <w:r w:rsidR="00C927EA">
        <w:rPr>
          <w:rFonts w:cs="Arial"/>
          <w:b w:val="false"/>
          <w:bCs/>
        </w:rPr>
        <w:t>ž</w:t>
      </w:r>
      <w:r>
        <w:rPr>
          <w:rFonts w:cs="Arial"/>
          <w:b w:val="false"/>
          <w:bCs/>
        </w:rPr>
        <w:t>ni odjel Rijeka, broj</w:t>
      </w:r>
      <w:r w:rsidRPr="007C2C5C" w:rsidR="007C2C5C">
        <w:rPr>
          <w:rFonts w:cs="Arial"/>
          <w:b w:val="false"/>
          <w:bCs/>
        </w:rPr>
        <w:t xml:space="preserve"> 52468/2022 od dana 7.11.2022. du</w:t>
      </w:r>
      <w:r w:rsidR="00C927EA">
        <w:rPr>
          <w:rFonts w:cs="Arial"/>
          <w:b w:val="false"/>
          <w:bCs/>
        </w:rPr>
        <w:t>ž</w:t>
      </w:r>
      <w:r w:rsidRPr="007C2C5C" w:rsidR="007C2C5C">
        <w:rPr>
          <w:rFonts w:cs="Arial"/>
          <w:b w:val="false"/>
          <w:bCs/>
        </w:rPr>
        <w:t>nik nije upisan kao vlasnik nekretnina na području nadle</w:t>
      </w:r>
      <w:r w:rsidR="00C927EA">
        <w:rPr>
          <w:rFonts w:cs="Arial"/>
          <w:b w:val="false"/>
          <w:bCs/>
        </w:rPr>
        <w:t>ž</w:t>
      </w:r>
      <w:r w:rsidRPr="007C2C5C" w:rsidR="007C2C5C">
        <w:rPr>
          <w:rFonts w:cs="Arial"/>
          <w:b w:val="false"/>
          <w:bCs/>
        </w:rPr>
        <w:t>nosti Zemljišnoknji</w:t>
      </w:r>
      <w:r w:rsidR="00C927EA">
        <w:rPr>
          <w:rFonts w:cs="Arial"/>
          <w:b w:val="false"/>
          <w:bCs/>
        </w:rPr>
        <w:t>ž</w:t>
      </w:r>
      <w:r w:rsidRPr="007C2C5C" w:rsidR="007C2C5C">
        <w:rPr>
          <w:rFonts w:cs="Arial"/>
          <w:b w:val="false"/>
          <w:bCs/>
        </w:rPr>
        <w:t xml:space="preserve">nog odjela Rijeka. </w:t>
      </w:r>
    </w:p>
    <w:p w:rsidR="00C560D6" w:rsidP="00C560D6" w:rsidRDefault="007C2C5C">
      <w:pPr>
        <w:ind w:firstLine="720"/>
        <w:jc w:val="both"/>
        <w:rPr>
          <w:rFonts w:cs="Arial"/>
          <w:b w:val="false"/>
          <w:bCs/>
        </w:rPr>
      </w:pPr>
      <w:r w:rsidRPr="007C2C5C">
        <w:rPr>
          <w:rFonts w:cs="Arial"/>
          <w:b w:val="false"/>
          <w:bCs/>
        </w:rPr>
        <w:t>U Očevidniku redoslijeda osnova za plaćanje na dan 17. listopada 2022. godine evidentirani su sljedeći vjerovnici i iznosi za koje se provodi ovrha na novčanim sredstvima du</w:t>
      </w:r>
      <w:r w:rsidR="00C927EA">
        <w:rPr>
          <w:rFonts w:cs="Arial"/>
          <w:b w:val="false"/>
          <w:bCs/>
        </w:rPr>
        <w:t>ž</w:t>
      </w:r>
      <w:r w:rsidRPr="007C2C5C">
        <w:rPr>
          <w:rFonts w:cs="Arial"/>
          <w:b w:val="false"/>
          <w:bCs/>
        </w:rPr>
        <w:t xml:space="preserve">nika: 1. Ovrhovoditelj Nevia Lokmer, preostali iznos duga za naplatu je </w:t>
      </w:r>
      <w:r w:rsidRPr="007C2C5C">
        <w:rPr>
          <w:rFonts w:cs="Arial"/>
          <w:b w:val="false"/>
          <w:bCs/>
        </w:rPr>
        <w:lastRenderedPageBreak/>
        <w:t>11.751,48 kn; 2. Ovrhovoditelj Ljiljana Tresoglavić, preostali iznos duga za naplatu je 974,55 kn; 3. Ovrhovoditelj RIJEKA TRANS d.o.o., preostali iznos duga za naplatu je 262.855,42 kn; 4. Ovrhovoditelj RIJEKA TRANS d.o.o., preostali iznos duga za naplatu je 319.431,23 kn; 5. Ovrhovoditelj CEMEX d.o.o., preostali iznos duga za naplatu je 52.519,22 kn; 6. Ovrhovoditelj CEMEX d.o.o., preostali iznos duga za naplatu je 86.796,21 kn; 7. Ovrhovoditelj CEMEX d.o.o., preostali iznos duga za naplatu je 52.359,75 kn; 8. Ovrhovoditelj POREZNA UPRAVA, preostali iznos duga za naplatu je 205.512,10 kn Ukupno, na dan 17. listopad 2022. godine bile su evidentirane obveze du</w:t>
      </w:r>
      <w:r w:rsidR="00C927EA">
        <w:rPr>
          <w:rFonts w:cs="Arial"/>
          <w:b w:val="false"/>
          <w:bCs/>
        </w:rPr>
        <w:t>ž</w:t>
      </w:r>
      <w:r w:rsidRPr="007C2C5C">
        <w:rPr>
          <w:rFonts w:cs="Arial"/>
          <w:b w:val="false"/>
          <w:bCs/>
        </w:rPr>
        <w:t xml:space="preserve">nika u ukupnom iznosu od 992.199,94 kn, dok na dan 10. studenog 2022. godine navedene obveze iznose 906.391,32 kuna. </w:t>
      </w:r>
    </w:p>
    <w:p w:rsidRPr="007C2C5C" w:rsidR="007C2C5C" w:rsidP="00C560D6" w:rsidRDefault="007C2C5C">
      <w:pPr>
        <w:ind w:firstLine="720"/>
        <w:jc w:val="both"/>
        <w:rPr>
          <w:rFonts w:cs="Arial"/>
          <w:b w:val="false"/>
          <w:bCs/>
        </w:rPr>
      </w:pPr>
      <w:r w:rsidRPr="007C2C5C">
        <w:rPr>
          <w:rFonts w:cs="Arial"/>
          <w:b w:val="false"/>
          <w:bCs/>
        </w:rPr>
        <w:t>U Bilanci na dan 31.12.2021. iskazana je ukupna pasiva du</w:t>
      </w:r>
      <w:r w:rsidR="00C927EA">
        <w:rPr>
          <w:rFonts w:cs="Arial"/>
          <w:b w:val="false"/>
          <w:bCs/>
        </w:rPr>
        <w:t>ž</w:t>
      </w:r>
      <w:r w:rsidRPr="007C2C5C">
        <w:rPr>
          <w:rFonts w:cs="Arial"/>
          <w:b w:val="false"/>
          <w:bCs/>
        </w:rPr>
        <w:t>nika u iznosu od 5.712.348 kn, a koja se sastoji od:</w:t>
      </w:r>
    </w:p>
    <w:p w:rsidRPr="007C2C5C" w:rsidR="007C2C5C" w:rsidP="00C927EA" w:rsidRDefault="007C2C5C">
      <w:pPr>
        <w:ind w:firstLine="720"/>
        <w:jc w:val="both"/>
        <w:rPr>
          <w:rFonts w:cs="Arial"/>
          <w:b w:val="false"/>
          <w:bCs/>
        </w:rPr>
      </w:pPr>
      <w:r w:rsidRPr="007C2C5C">
        <w:rPr>
          <w:rFonts w:cs="Arial"/>
          <w:b w:val="false"/>
          <w:bCs/>
        </w:rPr>
        <w:t>- kapital i rezerve u iznosu od 1.305.166,00 kn;</w:t>
      </w:r>
    </w:p>
    <w:p w:rsidRPr="007C2C5C" w:rsidR="007C2C5C" w:rsidP="00C927EA" w:rsidRDefault="007C2C5C">
      <w:pPr>
        <w:ind w:firstLine="720"/>
        <w:jc w:val="both"/>
        <w:rPr>
          <w:rFonts w:cs="Arial"/>
          <w:b w:val="false"/>
          <w:bCs/>
        </w:rPr>
      </w:pPr>
      <w:r w:rsidRPr="007C2C5C">
        <w:rPr>
          <w:rFonts w:cs="Arial"/>
          <w:b w:val="false"/>
          <w:bCs/>
        </w:rPr>
        <w:t>- dugoročne obveze prema bankama i drugim financijskim institucijama u iznosu od 750.000,00 kn;</w:t>
      </w:r>
    </w:p>
    <w:p w:rsidRPr="007C2C5C" w:rsidR="007C2C5C" w:rsidP="00C927EA" w:rsidRDefault="007C2C5C">
      <w:pPr>
        <w:ind w:firstLine="720"/>
        <w:jc w:val="both"/>
        <w:rPr>
          <w:rFonts w:cs="Arial"/>
          <w:b w:val="false"/>
          <w:bCs/>
        </w:rPr>
      </w:pPr>
      <w:r w:rsidRPr="007C2C5C">
        <w:rPr>
          <w:rFonts w:cs="Arial"/>
          <w:b w:val="false"/>
          <w:bCs/>
        </w:rPr>
        <w:t>- kratkoročne obveze u iznosu od 3.657.182,00 kn.</w:t>
      </w:r>
    </w:p>
    <w:p w:rsidRPr="007C2C5C" w:rsidR="007C2C5C" w:rsidP="00C560D6" w:rsidRDefault="007C2C5C">
      <w:pPr>
        <w:ind w:firstLine="720"/>
        <w:jc w:val="both"/>
        <w:rPr>
          <w:rFonts w:cs="Arial"/>
          <w:b w:val="false"/>
          <w:bCs/>
        </w:rPr>
      </w:pPr>
      <w:r w:rsidRPr="007C2C5C">
        <w:rPr>
          <w:rFonts w:cs="Arial"/>
          <w:b w:val="false"/>
          <w:bCs/>
        </w:rPr>
        <w:t>Potra</w:t>
      </w:r>
      <w:r w:rsidR="00C927EA">
        <w:rPr>
          <w:rFonts w:cs="Arial"/>
          <w:b w:val="false"/>
          <w:bCs/>
        </w:rPr>
        <w:t>ž</w:t>
      </w:r>
      <w:r w:rsidRPr="007C2C5C">
        <w:rPr>
          <w:rFonts w:cs="Arial"/>
          <w:b w:val="false"/>
          <w:bCs/>
        </w:rPr>
        <w:t>ivanje RIJEKA TRANS d.o.o. proizašlo je iz naplate zadu</w:t>
      </w:r>
      <w:r w:rsidR="00C927EA">
        <w:rPr>
          <w:rFonts w:cs="Arial"/>
          <w:b w:val="false"/>
          <w:bCs/>
        </w:rPr>
        <w:t>ž</w:t>
      </w:r>
      <w:r w:rsidRPr="007C2C5C">
        <w:rPr>
          <w:rFonts w:cs="Arial"/>
          <w:b w:val="false"/>
          <w:bCs/>
        </w:rPr>
        <w:t>nice koju je du</w:t>
      </w:r>
      <w:r w:rsidR="00C927EA">
        <w:rPr>
          <w:rFonts w:cs="Arial"/>
          <w:b w:val="false"/>
          <w:bCs/>
        </w:rPr>
        <w:t>ž</w:t>
      </w:r>
      <w:r w:rsidRPr="007C2C5C">
        <w:rPr>
          <w:rFonts w:cs="Arial"/>
          <w:b w:val="false"/>
          <w:bCs/>
        </w:rPr>
        <w:t>nik izdao u svojstvu jamca platca kojom jamči za obveze t.d. ZIDAR d.o.o.</w:t>
      </w:r>
    </w:p>
    <w:p w:rsidRPr="007C2C5C" w:rsidR="007C2C5C" w:rsidP="007C2C5C" w:rsidRDefault="00C560D6">
      <w:pPr>
        <w:jc w:val="both"/>
        <w:rPr>
          <w:rFonts w:cs="Arial"/>
          <w:b w:val="false"/>
          <w:bCs/>
        </w:rPr>
      </w:pPr>
      <w:r>
        <w:rPr>
          <w:rFonts w:cs="Arial"/>
          <w:b w:val="false"/>
          <w:bCs/>
        </w:rPr>
        <w:t>Privremeni stečajni upravitelj mišljenja je da kod dužnika postoji drugi stečajni razlog prezaduženost b</w:t>
      </w:r>
      <w:r w:rsidRPr="007C2C5C" w:rsidR="007C2C5C">
        <w:rPr>
          <w:rFonts w:cs="Arial"/>
          <w:b w:val="false"/>
          <w:bCs/>
        </w:rPr>
        <w:t xml:space="preserve">udući </w:t>
      </w:r>
      <w:r>
        <w:rPr>
          <w:rFonts w:cs="Arial"/>
          <w:b w:val="false"/>
          <w:bCs/>
        </w:rPr>
        <w:t xml:space="preserve">se </w:t>
      </w:r>
      <w:r w:rsidRPr="007C2C5C" w:rsidR="007C2C5C">
        <w:rPr>
          <w:rFonts w:cs="Arial"/>
          <w:b w:val="false"/>
          <w:bCs/>
        </w:rPr>
        <w:t>najvredniji dio imovine du</w:t>
      </w:r>
      <w:r w:rsidR="00C927EA">
        <w:rPr>
          <w:rFonts w:cs="Arial"/>
          <w:b w:val="false"/>
          <w:bCs/>
        </w:rPr>
        <w:t>ž</w:t>
      </w:r>
      <w:r w:rsidRPr="007C2C5C" w:rsidR="007C2C5C">
        <w:rPr>
          <w:rFonts w:cs="Arial"/>
          <w:b w:val="false"/>
          <w:bCs/>
        </w:rPr>
        <w:t>nika sastoji se od potra</w:t>
      </w:r>
      <w:r w:rsidR="00C927EA">
        <w:rPr>
          <w:rFonts w:cs="Arial"/>
          <w:b w:val="false"/>
          <w:bCs/>
        </w:rPr>
        <w:t>ž</w:t>
      </w:r>
      <w:r w:rsidRPr="007C2C5C" w:rsidR="007C2C5C">
        <w:rPr>
          <w:rFonts w:cs="Arial"/>
          <w:b w:val="false"/>
          <w:bCs/>
        </w:rPr>
        <w:t>ivanja, a za koja nedostaju podaci o vjerojatnosti njihove naplate te podatak o tome jesu li osigurana, dok je iz dostavljenih konto kartica vidljiv nastup zastare pojedinih potra</w:t>
      </w:r>
      <w:r w:rsidR="00C927EA">
        <w:rPr>
          <w:rFonts w:cs="Arial"/>
          <w:b w:val="false"/>
          <w:bCs/>
        </w:rPr>
        <w:t>ž</w:t>
      </w:r>
      <w:r w:rsidRPr="007C2C5C" w:rsidR="007C2C5C">
        <w:rPr>
          <w:rFonts w:cs="Arial"/>
          <w:b w:val="false"/>
          <w:bCs/>
        </w:rPr>
        <w:t>ivanja;</w:t>
      </w:r>
      <w:r>
        <w:rPr>
          <w:rFonts w:cs="Arial"/>
          <w:b w:val="false"/>
          <w:bCs/>
        </w:rPr>
        <w:t xml:space="preserve"> </w:t>
      </w:r>
      <w:r w:rsidRPr="007C2C5C" w:rsidR="007C2C5C">
        <w:rPr>
          <w:rFonts w:cs="Arial"/>
          <w:b w:val="false"/>
          <w:bCs/>
        </w:rPr>
        <w:t>novac u banci evidentiran u Bilanci na dan 31.12.2021. očito više ne predstavlja imovinu du</w:t>
      </w:r>
      <w:r w:rsidR="00C927EA">
        <w:rPr>
          <w:rFonts w:cs="Arial"/>
          <w:b w:val="false"/>
          <w:bCs/>
        </w:rPr>
        <w:t>ž</w:t>
      </w:r>
      <w:r w:rsidRPr="007C2C5C" w:rsidR="007C2C5C">
        <w:rPr>
          <w:rFonts w:cs="Arial"/>
          <w:b w:val="false"/>
          <w:bCs/>
        </w:rPr>
        <w:t>nika budući je njegov račun u blokadi;</w:t>
      </w:r>
      <w:r>
        <w:rPr>
          <w:rFonts w:cs="Arial"/>
          <w:b w:val="false"/>
          <w:bCs/>
        </w:rPr>
        <w:t xml:space="preserve"> postoje određ</w:t>
      </w:r>
      <w:r w:rsidRPr="007C2C5C" w:rsidR="007C2C5C">
        <w:rPr>
          <w:rFonts w:cs="Arial"/>
          <w:b w:val="false"/>
          <w:bCs/>
        </w:rPr>
        <w:t>ena razila</w:t>
      </w:r>
      <w:r w:rsidR="00C927EA">
        <w:rPr>
          <w:rFonts w:cs="Arial"/>
          <w:b w:val="false"/>
          <w:bCs/>
        </w:rPr>
        <w:t>ž</w:t>
      </w:r>
      <w:r w:rsidRPr="007C2C5C" w:rsidR="007C2C5C">
        <w:rPr>
          <w:rFonts w:cs="Arial"/>
          <w:b w:val="false"/>
          <w:bCs/>
        </w:rPr>
        <w:t>enja u pogledu sastava dugotrajne imovine, npr. kamion Mercedes, kao i stanju pojedinih stavki te je nepoznato gdje se nalaze (primjerice mobiteli, prijenosno računalo, motorno ulje, program na računalu) te je bez dodatnih pojašnjenja od strane zakonskog zastupnika i procjene (automobila) nemoguće utvrditi njenu vrijednost;</w:t>
      </w:r>
      <w:r>
        <w:rPr>
          <w:rFonts w:cs="Arial"/>
          <w:b w:val="false"/>
          <w:bCs/>
        </w:rPr>
        <w:t xml:space="preserve"> </w:t>
      </w:r>
      <w:r w:rsidRPr="007C2C5C" w:rsidR="007C2C5C">
        <w:rPr>
          <w:rFonts w:cs="Arial"/>
          <w:b w:val="false"/>
          <w:bCs/>
        </w:rPr>
        <w:t>dok su s druge strane na bankovnom računu du</w:t>
      </w:r>
      <w:r w:rsidR="00C927EA">
        <w:rPr>
          <w:rFonts w:cs="Arial"/>
          <w:b w:val="false"/>
          <w:bCs/>
        </w:rPr>
        <w:t>ž</w:t>
      </w:r>
      <w:r w:rsidRPr="007C2C5C" w:rsidR="007C2C5C">
        <w:rPr>
          <w:rFonts w:cs="Arial"/>
          <w:b w:val="false"/>
          <w:bCs/>
        </w:rPr>
        <w:t>nika evidentirane ukupne o</w:t>
      </w:r>
      <w:r>
        <w:rPr>
          <w:rFonts w:cs="Arial"/>
          <w:b w:val="false"/>
          <w:bCs/>
        </w:rPr>
        <w:t>bveze u iznosu od 992.199,94 kn.</w:t>
      </w:r>
    </w:p>
    <w:p w:rsidR="00C560D6" w:rsidP="007C2C5C" w:rsidRDefault="00C560D6">
      <w:pPr>
        <w:jc w:val="both"/>
        <w:rPr>
          <w:rFonts w:cs="Arial"/>
          <w:b w:val="false"/>
          <w:bCs/>
        </w:rPr>
      </w:pPr>
    </w:p>
    <w:p w:rsidR="00C560D6" w:rsidP="007C2C5C" w:rsidRDefault="00C560D6">
      <w:pPr>
        <w:jc w:val="both"/>
        <w:rPr>
          <w:rFonts w:cs="Arial"/>
          <w:b w:val="false"/>
          <w:bCs/>
        </w:rPr>
      </w:pPr>
      <w:r>
        <w:rPr>
          <w:rFonts w:cs="Arial"/>
          <w:b w:val="false"/>
          <w:bCs/>
        </w:rPr>
        <w:tab/>
        <w:t>Privremeni stečajni upravitelj u prethodnom postupku procijenio uvidom u internetski oglasnik Njuškalo da se motorno vozilo marke AUDI A3 iz 2001. godine prodaje po cijeni od 29.761,28 kn sa svega 124000 prijeđenih kilometara, dok vozilo marke PEUGEOT PARTNER sa prijeđenih 99000 prijeđenih kilometara prodaje po cijeni od 89.900,00 kn.</w:t>
      </w:r>
    </w:p>
    <w:p w:rsidR="00C560D6" w:rsidP="007C2C5C" w:rsidRDefault="00C560D6">
      <w:pPr>
        <w:jc w:val="both"/>
        <w:rPr>
          <w:rFonts w:cs="Arial"/>
          <w:b w:val="false"/>
          <w:bCs/>
        </w:rPr>
      </w:pPr>
    </w:p>
    <w:p w:rsidR="00C560D6" w:rsidP="007C2C5C" w:rsidRDefault="00C560D6">
      <w:pPr>
        <w:jc w:val="both"/>
        <w:rPr>
          <w:rFonts w:cs="Arial"/>
          <w:b w:val="false"/>
          <w:bCs/>
        </w:rPr>
      </w:pPr>
      <w:r>
        <w:rPr>
          <w:rFonts w:cs="Arial"/>
          <w:b w:val="false"/>
          <w:bCs/>
        </w:rPr>
        <w:tab/>
        <w:t>Za preostalu dugotrajnu imovinu koja se odnosi u najvećoj mjeri na mobitel i računala te je gotovo u cijelosti knjigovodstveno amortizirana, privremeni stečajni upravitelj ne zna gdje se nalazi, a niti koja bi se vrijednost postigla na tržištu njezinom prodajom.</w:t>
      </w:r>
    </w:p>
    <w:p w:rsidR="00C560D6" w:rsidP="007C2C5C" w:rsidRDefault="00C560D6">
      <w:pPr>
        <w:jc w:val="both"/>
        <w:rPr>
          <w:rFonts w:cs="Arial"/>
          <w:b w:val="false"/>
          <w:bCs/>
        </w:rPr>
      </w:pPr>
    </w:p>
    <w:p w:rsidR="00C560D6" w:rsidP="00C560D6" w:rsidRDefault="007C2C5C">
      <w:pPr>
        <w:ind w:firstLine="720"/>
        <w:jc w:val="both"/>
        <w:rPr>
          <w:rFonts w:cs="Arial"/>
          <w:b w:val="false"/>
          <w:bCs/>
        </w:rPr>
      </w:pPr>
      <w:r w:rsidRPr="007C2C5C">
        <w:rPr>
          <w:rFonts w:cs="Arial"/>
          <w:b w:val="false"/>
          <w:bCs/>
        </w:rPr>
        <w:t>Što se tiče preostalih potra</w:t>
      </w:r>
      <w:r w:rsidR="00C927EA">
        <w:rPr>
          <w:rFonts w:cs="Arial"/>
          <w:b w:val="false"/>
          <w:bCs/>
        </w:rPr>
        <w:t>ž</w:t>
      </w:r>
      <w:r w:rsidRPr="007C2C5C">
        <w:rPr>
          <w:rFonts w:cs="Arial"/>
          <w:b w:val="false"/>
          <w:bCs/>
        </w:rPr>
        <w:t xml:space="preserve">ivanja od kupaca i zajmova, nedostaju podaci o dospijeću povrata pozajmice, ugovoru o pozajmicama te svi nenaplaćeni računi, a temeljem kojih bi se mogla eventualno utvrditi uspješnost naplate. </w:t>
      </w:r>
    </w:p>
    <w:p w:rsidR="00C560D6" w:rsidP="00C560D6" w:rsidRDefault="00C560D6">
      <w:pPr>
        <w:ind w:firstLine="720"/>
        <w:jc w:val="both"/>
        <w:rPr>
          <w:rFonts w:cs="Arial"/>
          <w:b w:val="false"/>
          <w:bCs/>
        </w:rPr>
      </w:pPr>
      <w:r>
        <w:rPr>
          <w:rFonts w:cs="Arial"/>
          <w:b w:val="false"/>
          <w:bCs/>
        </w:rPr>
        <w:t>Privremeni stečajni upravitelj predlaže da sud naloži zastupnici dužnika po zakonu dostavu tražene dokumentacije navedene u izvješću.</w:t>
      </w:r>
    </w:p>
    <w:p w:rsidR="00C560D6" w:rsidP="00C560D6" w:rsidRDefault="00C560D6">
      <w:pPr>
        <w:ind w:firstLine="720"/>
        <w:jc w:val="both"/>
        <w:rPr>
          <w:rFonts w:cs="Arial"/>
          <w:b w:val="false"/>
          <w:bCs/>
        </w:rPr>
      </w:pPr>
      <w:r>
        <w:rPr>
          <w:rFonts w:cs="Arial"/>
          <w:b w:val="false"/>
          <w:bCs/>
        </w:rPr>
        <w:lastRenderedPageBreak/>
        <w:t>Dužnik ima 9 zaposlenika.</w:t>
      </w:r>
    </w:p>
    <w:p w:rsidR="00C560D6" w:rsidP="00C927EA" w:rsidRDefault="00C560D6">
      <w:pPr>
        <w:ind w:firstLine="720"/>
        <w:jc w:val="both"/>
        <w:rPr>
          <w:rFonts w:cs="Arial"/>
          <w:b w:val="false"/>
          <w:bCs/>
        </w:rPr>
      </w:pPr>
      <w:r>
        <w:rPr>
          <w:rFonts w:cs="Arial"/>
          <w:b w:val="false"/>
          <w:bCs/>
        </w:rPr>
        <w:t xml:space="preserve">Privremeni stečajni upravitelj sačinio je predračun troškova stečajnog postupka koji </w:t>
      </w:r>
      <w:r w:rsidRPr="007D6806">
        <w:rPr>
          <w:rFonts w:cs="Arial"/>
          <w:b w:val="false"/>
          <w:bCs/>
        </w:rPr>
        <w:t xml:space="preserve">iznosi ukupno </w:t>
      </w:r>
      <w:r w:rsidRPr="007D6806" w:rsidR="00C927EA">
        <w:rPr>
          <w:rFonts w:cs="Arial"/>
          <w:b w:val="false"/>
          <w:bCs/>
        </w:rPr>
        <w:t>179.250,00 kn za razdoblje od jedne i pol godine</w:t>
      </w:r>
      <w:r w:rsidRPr="007D6806">
        <w:rPr>
          <w:rFonts w:cs="Arial"/>
          <w:b w:val="false"/>
          <w:bCs/>
        </w:rPr>
        <w:t xml:space="preserve">, a odnosi </w:t>
      </w:r>
      <w:r>
        <w:rPr>
          <w:rFonts w:cs="Arial"/>
          <w:b w:val="false"/>
          <w:bCs/>
        </w:rPr>
        <w:t>se na:</w:t>
      </w:r>
    </w:p>
    <w:p w:rsidR="00C927EA" w:rsidP="00C927EA" w:rsidRDefault="007C2C5C">
      <w:pPr>
        <w:ind w:left="720"/>
        <w:jc w:val="both"/>
        <w:rPr>
          <w:rFonts w:cs="Arial"/>
          <w:b w:val="false"/>
          <w:bCs/>
        </w:rPr>
      </w:pPr>
      <w:r w:rsidRPr="007C2C5C">
        <w:rPr>
          <w:rFonts w:cs="Arial"/>
          <w:b w:val="false"/>
          <w:bCs/>
        </w:rPr>
        <w:t xml:space="preserve">- izrada pečata, poštarina, uredski materijal, otvaranje, zatvaranje i naknada za račun u banci, statistika, u iznosu od 1.000,00 kn; </w:t>
      </w:r>
    </w:p>
    <w:p w:rsidR="00C927EA" w:rsidP="00C927EA" w:rsidRDefault="007C2C5C">
      <w:pPr>
        <w:ind w:left="720"/>
        <w:jc w:val="both"/>
        <w:rPr>
          <w:rFonts w:cs="Arial"/>
          <w:b w:val="false"/>
          <w:bCs/>
        </w:rPr>
      </w:pPr>
      <w:r w:rsidRPr="007C2C5C">
        <w:rPr>
          <w:rFonts w:cs="Arial"/>
          <w:b w:val="false"/>
          <w:bCs/>
        </w:rPr>
        <w:t xml:space="preserve">- troškovi knjigovodstva u trajanju od jedne i pol godine u iznosu od 27.000,00 kn (1.500,00 kn mjesečno, PDV je uključen u cijenu); </w:t>
      </w:r>
    </w:p>
    <w:p w:rsidR="00C927EA" w:rsidP="00C927EA" w:rsidRDefault="007C2C5C">
      <w:pPr>
        <w:ind w:left="720"/>
        <w:jc w:val="both"/>
        <w:rPr>
          <w:rFonts w:cs="Arial"/>
          <w:b w:val="false"/>
          <w:bCs/>
        </w:rPr>
      </w:pPr>
      <w:r w:rsidRPr="007C2C5C">
        <w:rPr>
          <w:rFonts w:cs="Arial"/>
          <w:b w:val="false"/>
          <w:bCs/>
        </w:rPr>
        <w:t xml:space="preserve">- trošak bruto nagrade stečajnog upravitelja u bruto iznosu od 10.000,00 kn; </w:t>
      </w:r>
    </w:p>
    <w:p w:rsidR="00C927EA" w:rsidP="00C927EA" w:rsidRDefault="007C2C5C">
      <w:pPr>
        <w:ind w:left="720"/>
        <w:jc w:val="both"/>
        <w:rPr>
          <w:rFonts w:cs="Arial"/>
          <w:b w:val="false"/>
          <w:bCs/>
        </w:rPr>
      </w:pPr>
      <w:r w:rsidRPr="007C2C5C">
        <w:rPr>
          <w:rFonts w:cs="Arial"/>
          <w:b w:val="false"/>
          <w:bCs/>
        </w:rPr>
        <w:t xml:space="preserve">- naknada troškova stečajnog upravitelja u bruto iznosu od 2.000,00 kn; </w:t>
      </w:r>
    </w:p>
    <w:p w:rsidR="00C927EA" w:rsidP="00C927EA" w:rsidRDefault="007C2C5C">
      <w:pPr>
        <w:ind w:left="720"/>
        <w:jc w:val="both"/>
        <w:rPr>
          <w:rFonts w:cs="Arial"/>
          <w:b w:val="false"/>
          <w:bCs/>
        </w:rPr>
      </w:pPr>
      <w:r w:rsidRPr="007C2C5C">
        <w:rPr>
          <w:rFonts w:cs="Arial"/>
          <w:b w:val="false"/>
          <w:bCs/>
        </w:rPr>
        <w:t xml:space="preserve">- trošak </w:t>
      </w:r>
      <w:r w:rsidR="007D6806">
        <w:rPr>
          <w:rFonts w:cs="Arial"/>
          <w:b w:val="false"/>
          <w:bCs/>
        </w:rPr>
        <w:t xml:space="preserve">jednokratne nagrade u prethodnom postupku </w:t>
      </w:r>
      <w:r w:rsidRPr="007C2C5C">
        <w:rPr>
          <w:rFonts w:cs="Arial"/>
          <w:b w:val="false"/>
          <w:bCs/>
        </w:rPr>
        <w:t xml:space="preserve">stečajnog upravitelja u prethodnom postupku u bruto 2 iznosu od 3.250,00 kn </w:t>
      </w:r>
    </w:p>
    <w:p w:rsidR="00C927EA" w:rsidP="00C927EA" w:rsidRDefault="007C2C5C">
      <w:pPr>
        <w:ind w:left="720"/>
        <w:jc w:val="both"/>
        <w:rPr>
          <w:rFonts w:cs="Arial"/>
          <w:b w:val="false"/>
          <w:bCs/>
        </w:rPr>
      </w:pPr>
      <w:r w:rsidRPr="007C2C5C">
        <w:rPr>
          <w:rFonts w:cs="Arial"/>
          <w:b w:val="false"/>
          <w:bCs/>
        </w:rPr>
        <w:t xml:space="preserve">- ukupni trošak plaće radnika u otkaznom roku u iznosu od 54.000,00 kn (9 radnika x 6.000,00 kn bruto 2 plaća na temelju minimalne bruto plaće od 5.274,15 kn); </w:t>
      </w:r>
    </w:p>
    <w:p w:rsidR="00C927EA" w:rsidP="00C927EA" w:rsidRDefault="007C2C5C">
      <w:pPr>
        <w:ind w:left="720"/>
        <w:jc w:val="both"/>
        <w:rPr>
          <w:rFonts w:cs="Arial"/>
          <w:b w:val="false"/>
          <w:bCs/>
        </w:rPr>
      </w:pPr>
      <w:r w:rsidRPr="007C2C5C">
        <w:rPr>
          <w:rFonts w:cs="Arial"/>
          <w:b w:val="false"/>
          <w:bCs/>
        </w:rPr>
        <w:t>- troškovi vo</w:t>
      </w:r>
      <w:r w:rsidR="00C927EA">
        <w:rPr>
          <w:rFonts w:cs="Arial"/>
          <w:b w:val="false"/>
          <w:bCs/>
        </w:rPr>
        <w:t>đ</w:t>
      </w:r>
      <w:r w:rsidRPr="007C2C5C">
        <w:rPr>
          <w:rFonts w:cs="Arial"/>
          <w:b w:val="false"/>
          <w:bCs/>
        </w:rPr>
        <w:t>enja ovršnih/parničnih postupaka radi naplate potra</w:t>
      </w:r>
      <w:r w:rsidR="00C927EA">
        <w:rPr>
          <w:rFonts w:cs="Arial"/>
          <w:b w:val="false"/>
          <w:bCs/>
        </w:rPr>
        <w:t>ž</w:t>
      </w:r>
      <w:r w:rsidRPr="007C2C5C">
        <w:rPr>
          <w:rFonts w:cs="Arial"/>
          <w:b w:val="false"/>
          <w:bCs/>
        </w:rPr>
        <w:t>iv</w:t>
      </w:r>
      <w:r w:rsidR="00C927EA">
        <w:rPr>
          <w:rFonts w:cs="Arial"/>
          <w:b w:val="false"/>
          <w:bCs/>
        </w:rPr>
        <w:t>anja u iznosu od 80.000,00 kn (</w:t>
      </w:r>
      <w:r w:rsidRPr="007C2C5C">
        <w:rPr>
          <w:rFonts w:cs="Arial"/>
          <w:b w:val="false"/>
          <w:bCs/>
        </w:rPr>
        <w:t>5 odvjetničkih radnji bez PDV-a, a kao V.P.S. je uzet paušalni iznos od 1.000.000,00 kn budući da se u ovoj fazi ne zna koliko od ukupnih 3.130.375,00 kn potra</w:t>
      </w:r>
      <w:r w:rsidR="00C927EA">
        <w:rPr>
          <w:rFonts w:cs="Arial"/>
          <w:b w:val="false"/>
          <w:bCs/>
        </w:rPr>
        <w:t>ž</w:t>
      </w:r>
      <w:r w:rsidRPr="007C2C5C">
        <w:rPr>
          <w:rFonts w:cs="Arial"/>
          <w:b w:val="false"/>
          <w:bCs/>
        </w:rPr>
        <w:t xml:space="preserve">ivanja od kupaca je naplativo </w:t>
      </w:r>
      <w:r w:rsidR="00C927EA">
        <w:rPr>
          <w:rFonts w:cs="Arial"/>
          <w:b w:val="false"/>
          <w:bCs/>
        </w:rPr>
        <w:t>i 5.000,00 kn sudskih pristojbi</w:t>
      </w:r>
      <w:r w:rsidRPr="007C2C5C">
        <w:rPr>
          <w:rFonts w:cs="Arial"/>
          <w:b w:val="false"/>
          <w:bCs/>
        </w:rPr>
        <w:t xml:space="preserve">) </w:t>
      </w:r>
    </w:p>
    <w:p w:rsidR="00C560D6" w:rsidP="00C927EA" w:rsidRDefault="007C2C5C">
      <w:pPr>
        <w:ind w:left="720"/>
        <w:jc w:val="both"/>
        <w:rPr>
          <w:rFonts w:cs="Arial"/>
          <w:b w:val="false"/>
          <w:bCs/>
        </w:rPr>
      </w:pPr>
      <w:r w:rsidRPr="007C2C5C">
        <w:rPr>
          <w:rFonts w:cs="Arial"/>
          <w:b w:val="false"/>
          <w:bCs/>
        </w:rPr>
        <w:t xml:space="preserve">- sudska pristojba u iznosu od 2.000,00 kn. </w:t>
      </w:r>
    </w:p>
    <w:p w:rsidR="00C560D6" w:rsidP="007C2C5C" w:rsidRDefault="00C560D6">
      <w:pPr>
        <w:jc w:val="both"/>
        <w:rPr>
          <w:rFonts w:cs="Arial"/>
          <w:b w:val="false"/>
          <w:bCs/>
        </w:rPr>
      </w:pPr>
    </w:p>
    <w:p w:rsidR="00591B1C" w:rsidP="00F36452" w:rsidRDefault="00C560D6">
      <w:pPr>
        <w:jc w:val="both"/>
        <w:rPr>
          <w:rFonts w:cs="Arial"/>
          <w:b w:val="false"/>
          <w:bCs/>
          <w:color w:val="FF0000"/>
        </w:rPr>
      </w:pPr>
      <w:r>
        <w:rPr>
          <w:rFonts w:cs="Arial"/>
          <w:b w:val="false"/>
          <w:bCs/>
        </w:rPr>
        <w:tab/>
      </w:r>
      <w:r w:rsidRPr="007D6806">
        <w:rPr>
          <w:rFonts w:cs="Arial"/>
          <w:b w:val="false"/>
          <w:bCs/>
        </w:rPr>
        <w:t xml:space="preserve">Opun. dužnika </w:t>
      </w:r>
      <w:r w:rsidRPr="007D6806" w:rsidR="00032EE5">
        <w:rPr>
          <w:rFonts w:cs="Arial"/>
          <w:b w:val="false"/>
          <w:bCs/>
        </w:rPr>
        <w:t>nema primjedbi na sačinjeno izvješće i prijedlog privremenog stečajnog upravitelja.</w:t>
      </w:r>
    </w:p>
    <w:p w:rsidR="00032EE5" w:rsidP="00F36452" w:rsidRDefault="00032EE5">
      <w:pPr>
        <w:jc w:val="both"/>
        <w:rPr>
          <w:rFonts w:cs="Arial"/>
          <w:b w:val="false"/>
          <w:bCs/>
          <w:color w:val="FF0000"/>
        </w:rPr>
      </w:pPr>
    </w:p>
    <w:p w:rsidRPr="00032EE5" w:rsidR="00032EE5" w:rsidP="00F36452" w:rsidRDefault="00032EE5">
      <w:pPr>
        <w:jc w:val="both"/>
        <w:rPr>
          <w:rFonts w:cs="Arial"/>
          <w:b w:val="false"/>
          <w:bCs/>
        </w:rPr>
      </w:pPr>
      <w:r>
        <w:rPr>
          <w:rFonts w:cs="Arial"/>
          <w:b w:val="false"/>
          <w:bCs/>
          <w:color w:val="FF0000"/>
        </w:rPr>
        <w:tab/>
      </w:r>
      <w:r w:rsidRPr="00032EE5">
        <w:rPr>
          <w:rFonts w:cs="Arial"/>
          <w:b w:val="false"/>
          <w:bCs/>
        </w:rPr>
        <w:t>Utvrđuje se da u spisu prileži podnesak dužnika od 16. studenog</w:t>
      </w:r>
      <w:r>
        <w:rPr>
          <w:rFonts w:cs="Arial"/>
          <w:b w:val="false"/>
          <w:bCs/>
        </w:rPr>
        <w:t xml:space="preserve"> 2022. godine</w:t>
      </w:r>
      <w:r w:rsidRPr="00032EE5">
        <w:rPr>
          <w:rFonts w:cs="Arial"/>
          <w:b w:val="false"/>
          <w:bCs/>
        </w:rPr>
        <w:t xml:space="preserve"> u kojem isti obavještava sud da zbog bolesti uzrokovane COVID-om nije u mogućnosti pristupiti na današnje ročište. U privitku podneska prilaže</w:t>
      </w:r>
      <w:r>
        <w:rPr>
          <w:rFonts w:cs="Arial"/>
          <w:b w:val="false"/>
          <w:bCs/>
        </w:rPr>
        <w:t xml:space="preserve"> nalaz Nastavnog zavoda za javno zdravstvo od 8. studenog 2022. godine iz kojeg je razvidno da je pozitivna na COVID19 te</w:t>
      </w:r>
      <w:r w:rsidRPr="00032EE5">
        <w:rPr>
          <w:rFonts w:cs="Arial"/>
          <w:b w:val="false"/>
          <w:bCs/>
        </w:rPr>
        <w:t xml:space="preserve"> potvrdu dr. Irene Markić o privremenoj nesposobnosti za rad s prvim danom 14. studenog 2022. godine.</w:t>
      </w:r>
    </w:p>
    <w:p w:rsidR="00C560D6" w:rsidP="00F36452" w:rsidRDefault="00C560D6">
      <w:pPr>
        <w:jc w:val="both"/>
        <w:rPr>
          <w:rFonts w:cs="Arial"/>
          <w:b w:val="false"/>
          <w:bCs/>
        </w:rPr>
      </w:pPr>
    </w:p>
    <w:p w:rsidRPr="00032EE5" w:rsidR="00032EE5" w:rsidP="00032EE5" w:rsidRDefault="00032EE5">
      <w:pPr>
        <w:ind w:firstLine="720"/>
        <w:jc w:val="both"/>
        <w:rPr>
          <w:rFonts w:cs="Arial"/>
          <w:b w:val="false"/>
          <w:bCs/>
        </w:rPr>
      </w:pPr>
      <w:r w:rsidRPr="00032EE5">
        <w:rPr>
          <w:rFonts w:cs="Arial"/>
          <w:b w:val="false"/>
          <w:bCs/>
        </w:rPr>
        <w:t>Stečajni dužnik napominje kako su tijekom čitavog perioda blokade računa plaće svih 9 zaposlenih isplaćivane pa se kao dokaz dostavlja u privitku promet po računu od 17.08.2022.</w:t>
      </w:r>
      <w:r>
        <w:rPr>
          <w:rFonts w:cs="Arial"/>
          <w:b w:val="false"/>
          <w:bCs/>
        </w:rPr>
        <w:t xml:space="preserve"> </w:t>
      </w:r>
      <w:r w:rsidRPr="00032EE5">
        <w:rPr>
          <w:rFonts w:cs="Arial"/>
          <w:b w:val="false"/>
          <w:bCs/>
        </w:rPr>
        <w:t>godine do 10.11.2022. godine koje plaće su naplaćivane prethodno izravnoj naplati po zadužnici OV-5562/21, OV-5563/21 na iznos od 582.286,65 temeljem Ugovora o zajmu i Dodatka Ugovora o zajmu sa RIJEKA TRANS d.o.o.,-društvo jamac-platac za glavnog dužnika ZIDAR d.o.o. Rijeka -Ugovo</w:t>
      </w:r>
      <w:r>
        <w:rPr>
          <w:rFonts w:cs="Arial"/>
          <w:b w:val="false"/>
          <w:bCs/>
        </w:rPr>
        <w:t>r i Dodatak u privitku izvješća</w:t>
      </w:r>
      <w:r w:rsidRPr="00032EE5">
        <w:rPr>
          <w:rFonts w:cs="Arial"/>
          <w:b w:val="false"/>
          <w:bCs/>
        </w:rPr>
        <w:t xml:space="preserve">. </w:t>
      </w:r>
    </w:p>
    <w:p w:rsidRPr="00032EE5" w:rsidR="00032EE5" w:rsidP="00032EE5" w:rsidRDefault="00032EE5">
      <w:pPr>
        <w:ind w:firstLine="720"/>
        <w:jc w:val="both"/>
        <w:rPr>
          <w:rFonts w:cs="Arial"/>
          <w:b w:val="false"/>
          <w:bCs/>
        </w:rPr>
      </w:pPr>
      <w:r w:rsidRPr="00032EE5">
        <w:rPr>
          <w:rFonts w:cs="Arial"/>
          <w:b w:val="false"/>
          <w:bCs/>
        </w:rPr>
        <w:t>Ostal</w:t>
      </w:r>
      <w:r>
        <w:rPr>
          <w:rFonts w:cs="Arial"/>
          <w:b w:val="false"/>
          <w:bCs/>
        </w:rPr>
        <w:t>e</w:t>
      </w:r>
      <w:r w:rsidRPr="00032EE5">
        <w:rPr>
          <w:rFonts w:cs="Arial"/>
          <w:b w:val="false"/>
          <w:bCs/>
        </w:rPr>
        <w:t xml:space="preserve"> obveze čine potraživanja dobavljača -</w:t>
      </w:r>
      <w:r>
        <w:rPr>
          <w:rFonts w:cs="Arial"/>
          <w:b w:val="false"/>
          <w:bCs/>
        </w:rPr>
        <w:t xml:space="preserve"> zadužnica OV-29165/18</w:t>
      </w:r>
      <w:r w:rsidRPr="00032EE5">
        <w:rPr>
          <w:rFonts w:cs="Arial"/>
          <w:b w:val="false"/>
          <w:bCs/>
        </w:rPr>
        <w:t>, vjerovnik CEMEX d.d.iznos od 52</w:t>
      </w:r>
      <w:r>
        <w:rPr>
          <w:rFonts w:cs="Arial"/>
          <w:b w:val="false"/>
          <w:bCs/>
        </w:rPr>
        <w:t>.519,22 kn,zadužnica OV-5837/21</w:t>
      </w:r>
      <w:r w:rsidRPr="00032EE5">
        <w:rPr>
          <w:rFonts w:cs="Arial"/>
          <w:b w:val="false"/>
          <w:bCs/>
        </w:rPr>
        <w:t>, vjerovnik CEMEX d.d. iznos od 86</w:t>
      </w:r>
      <w:r>
        <w:rPr>
          <w:rFonts w:cs="Arial"/>
          <w:b w:val="false"/>
          <w:bCs/>
        </w:rPr>
        <w:t>.796,21 kn, zadužnica OV-4741/21</w:t>
      </w:r>
      <w:r w:rsidRPr="00032EE5">
        <w:rPr>
          <w:rFonts w:cs="Arial"/>
          <w:b w:val="false"/>
          <w:bCs/>
        </w:rPr>
        <w:t xml:space="preserve">, vjerovnik CEMEX d.d. iznos od 52.359,75 kn i potraživanje po rješenju Porezne uprave -iznos od 205.512,10 kn. </w:t>
      </w:r>
    </w:p>
    <w:p w:rsidRPr="00032EE5" w:rsidR="00032EE5" w:rsidP="00032EE5" w:rsidRDefault="00032EE5">
      <w:pPr>
        <w:ind w:firstLine="720"/>
        <w:jc w:val="both"/>
        <w:rPr>
          <w:rFonts w:cs="Arial"/>
          <w:b w:val="false"/>
          <w:bCs/>
        </w:rPr>
      </w:pPr>
      <w:r w:rsidRPr="00032EE5">
        <w:rPr>
          <w:rFonts w:cs="Arial"/>
          <w:b w:val="false"/>
          <w:bCs/>
        </w:rPr>
        <w:t>Obzirom da se većina potraživanja odnosi s osnova jamstva za dug društva ZIDAR d.o.o., očekuje se da i</w:t>
      </w:r>
      <w:r>
        <w:rPr>
          <w:rFonts w:cs="Arial"/>
          <w:b w:val="false"/>
          <w:bCs/>
        </w:rPr>
        <w:t>sto društvo u kratkom</w:t>
      </w:r>
      <w:r w:rsidRPr="00032EE5">
        <w:rPr>
          <w:rFonts w:cs="Arial"/>
          <w:b w:val="false"/>
          <w:bCs/>
        </w:rPr>
        <w:t xml:space="preserve"> roku podmiri svoje dugovanje prema društvu RIJEKA TRANS d.o.o. slijedom čega bi dužniku bile umanjene obveze za značajan dio duga od cca 600.000,00 kn, gdje bi isto bilo u mogućnosti u kratkome roku podmiriti ostatak dugovanja i stvoriti uvjete za obustavu ovog postupka. </w:t>
      </w:r>
    </w:p>
    <w:p w:rsidRPr="004E2DFB" w:rsidR="00032EE5" w:rsidP="004E2DFB" w:rsidRDefault="00032EE5">
      <w:pPr>
        <w:ind w:firstLine="720"/>
        <w:jc w:val="both"/>
        <w:rPr>
          <w:rFonts w:cs="Arial"/>
          <w:b w:val="false"/>
          <w:bCs/>
        </w:rPr>
      </w:pPr>
      <w:r>
        <w:rPr>
          <w:rFonts w:cs="Arial"/>
          <w:b w:val="false"/>
          <w:bCs/>
        </w:rPr>
        <w:t>Opun. dužnika stoga predlaže odgodu današnje</w:t>
      </w:r>
      <w:r w:rsidR="007D6806">
        <w:rPr>
          <w:rFonts w:cs="Arial"/>
          <w:b w:val="false"/>
          <w:bCs/>
        </w:rPr>
        <w:t>g</w:t>
      </w:r>
      <w:r>
        <w:rPr>
          <w:rFonts w:cs="Arial"/>
          <w:b w:val="false"/>
          <w:bCs/>
        </w:rPr>
        <w:t xml:space="preserve"> ročišta. </w:t>
      </w:r>
    </w:p>
    <w:p w:rsidRPr="004E2DFB" w:rsidR="000B4432" w:rsidP="000B4432" w:rsidRDefault="00AE5AC8">
      <w:pPr>
        <w:jc w:val="both"/>
        <w:rPr>
          <w:rFonts w:cs="Arial"/>
          <w:b w:val="false"/>
          <w:bCs/>
        </w:rPr>
      </w:pPr>
      <w:r w:rsidRPr="004E2DFB">
        <w:rPr>
          <w:rFonts w:cs="Arial"/>
          <w:b w:val="false"/>
          <w:bCs/>
        </w:rPr>
        <w:lastRenderedPageBreak/>
        <w:tab/>
      </w:r>
      <w:r w:rsidRPr="004E2DFB" w:rsidR="00337EB9">
        <w:rPr>
          <w:rFonts w:cs="Arial"/>
          <w:b w:val="false"/>
          <w:bCs/>
        </w:rPr>
        <w:t xml:space="preserve">Utvrđuje se da prema Očevidniku neizvršenih osnova za plaćanje na dan </w:t>
      </w:r>
      <w:r w:rsidRPr="004E2DFB" w:rsidR="00032EE5">
        <w:rPr>
          <w:rFonts w:cs="Arial"/>
          <w:b w:val="false"/>
          <w:bCs/>
        </w:rPr>
        <w:t xml:space="preserve">17. </w:t>
      </w:r>
      <w:r w:rsidRPr="004E2DFB" w:rsidR="004E2DFB">
        <w:rPr>
          <w:rFonts w:cs="Arial"/>
          <w:b w:val="false"/>
          <w:bCs/>
        </w:rPr>
        <w:t>studenog</w:t>
      </w:r>
      <w:r w:rsidRPr="004E2DFB" w:rsidR="00032EE5">
        <w:rPr>
          <w:rFonts w:cs="Arial"/>
          <w:b w:val="false"/>
          <w:bCs/>
        </w:rPr>
        <w:t xml:space="preserve"> </w:t>
      </w:r>
      <w:r w:rsidRPr="004E2DFB" w:rsidR="00337EB9">
        <w:rPr>
          <w:rFonts w:cs="Arial"/>
          <w:b w:val="false"/>
          <w:bCs/>
        </w:rPr>
        <w:t xml:space="preserve">2022. godine dužnik ima neizvršene osnove za plaćanje u ukupnom iznosu od </w:t>
      </w:r>
      <w:r w:rsidRPr="004E2DFB" w:rsidR="004E2DFB">
        <w:rPr>
          <w:rFonts w:cs="Arial"/>
          <w:b w:val="false"/>
          <w:bCs/>
        </w:rPr>
        <w:t xml:space="preserve">854.163,61 </w:t>
      </w:r>
      <w:r w:rsidRPr="004E2DFB" w:rsidR="00337EB9">
        <w:rPr>
          <w:rFonts w:cs="Arial"/>
          <w:b w:val="false"/>
          <w:bCs/>
        </w:rPr>
        <w:t>kn u razdoblju dužem od 60 dana.</w:t>
      </w:r>
    </w:p>
    <w:p w:rsidR="003B35F1" w:rsidP="006232EA" w:rsidRDefault="003B35F1">
      <w:pPr>
        <w:pStyle w:val="Bezproreda"/>
        <w:jc w:val="both"/>
        <w:rPr>
          <w:rFonts w:cs="Arial"/>
          <w:b w:val="false"/>
          <w:bCs/>
        </w:rPr>
      </w:pPr>
    </w:p>
    <w:p w:rsidR="00074988" w:rsidP="006232EA" w:rsidRDefault="00074988">
      <w:pPr>
        <w:pStyle w:val="Bezproreda"/>
        <w:jc w:val="both"/>
        <w:rPr>
          <w:rFonts w:cs="Arial"/>
          <w:b w:val="false"/>
          <w:bCs/>
        </w:rPr>
      </w:pPr>
    </w:p>
    <w:p w:rsidRPr="00032EE5" w:rsidR="00032EE5" w:rsidP="001807C7" w:rsidRDefault="00032EE5">
      <w:pPr>
        <w:ind w:firstLine="708"/>
        <w:jc w:val="both"/>
        <w:rPr>
          <w:rFonts w:cs="Arial"/>
          <w:b w:val="false"/>
        </w:rPr>
      </w:pPr>
      <w:r w:rsidRPr="00032EE5">
        <w:rPr>
          <w:rFonts w:cs="Arial"/>
          <w:b w:val="false"/>
          <w:bCs/>
        </w:rPr>
        <w:tab/>
      </w:r>
      <w:r w:rsidRPr="00032EE5">
        <w:rPr>
          <w:rFonts w:cs="Arial"/>
          <w:b w:val="false"/>
        </w:rPr>
        <w:t>Sudac donosi</w:t>
      </w:r>
    </w:p>
    <w:p w:rsidRPr="00032EE5" w:rsidR="00032EE5" w:rsidP="001807C7" w:rsidRDefault="00032EE5">
      <w:pPr>
        <w:ind w:firstLine="708"/>
        <w:jc w:val="center"/>
        <w:rPr>
          <w:rFonts w:cs="Arial"/>
          <w:b w:val="false"/>
        </w:rPr>
      </w:pPr>
      <w:r w:rsidRPr="00032EE5">
        <w:rPr>
          <w:rFonts w:cs="Arial"/>
          <w:b w:val="false"/>
        </w:rPr>
        <w:t xml:space="preserve">r j e š e n j e </w:t>
      </w:r>
    </w:p>
    <w:p w:rsidRPr="00032EE5" w:rsidR="00032EE5" w:rsidP="001807C7" w:rsidRDefault="00032EE5">
      <w:pPr>
        <w:ind w:firstLine="708"/>
        <w:jc w:val="center"/>
        <w:rPr>
          <w:rFonts w:cs="Arial"/>
          <w:b w:val="false"/>
        </w:rPr>
      </w:pPr>
    </w:p>
    <w:p w:rsidRPr="00032EE5" w:rsidR="00032EE5" w:rsidP="00032EE5" w:rsidRDefault="00032EE5">
      <w:pPr>
        <w:ind w:firstLine="708"/>
        <w:jc w:val="both"/>
        <w:rPr>
          <w:rFonts w:cs="Arial"/>
          <w:b w:val="false"/>
          <w:color w:val="FF0000"/>
        </w:rPr>
      </w:pPr>
      <w:r w:rsidRPr="00032EE5">
        <w:rPr>
          <w:rFonts w:cs="Arial"/>
          <w:b w:val="false"/>
        </w:rPr>
        <w:t>I. Nalaže se zastupnici dužnika po zakonu bez odgode</w:t>
      </w:r>
      <w:r w:rsidR="00537FE9">
        <w:rPr>
          <w:rFonts w:cs="Arial"/>
          <w:b w:val="false"/>
        </w:rPr>
        <w:t xml:space="preserve">, </w:t>
      </w:r>
      <w:r w:rsidRPr="00032EE5">
        <w:rPr>
          <w:rFonts w:cs="Arial"/>
          <w:b w:val="false"/>
        </w:rPr>
        <w:t xml:space="preserve">u roku od </w:t>
      </w:r>
      <w:r w:rsidR="00E85890">
        <w:rPr>
          <w:rFonts w:cs="Arial"/>
          <w:b w:val="false"/>
        </w:rPr>
        <w:t xml:space="preserve">osam </w:t>
      </w:r>
      <w:r w:rsidRPr="00032EE5">
        <w:rPr>
          <w:rFonts w:cs="Arial"/>
          <w:b w:val="false"/>
        </w:rPr>
        <w:t>dana privremenom</w:t>
      </w:r>
      <w:r w:rsidR="00537FE9">
        <w:rPr>
          <w:rFonts w:cs="Arial"/>
          <w:b w:val="false"/>
        </w:rPr>
        <w:t xml:space="preserve"> s</w:t>
      </w:r>
      <w:r w:rsidRPr="00032EE5">
        <w:rPr>
          <w:rFonts w:cs="Arial"/>
          <w:b w:val="false"/>
        </w:rPr>
        <w:t xml:space="preserve">tečajnom upravitelju </w:t>
      </w:r>
      <w:r w:rsidRPr="00C927EA" w:rsidR="00C927EA">
        <w:rPr>
          <w:rFonts w:cs="Arial"/>
          <w:b w:val="false"/>
        </w:rPr>
        <w:t>Sar</w:t>
      </w:r>
      <w:r w:rsidR="007D6806">
        <w:rPr>
          <w:rFonts w:cs="Arial"/>
          <w:b w:val="false"/>
        </w:rPr>
        <w:t xml:space="preserve">i </w:t>
      </w:r>
      <w:r w:rsidRPr="00C927EA" w:rsidR="00C927EA">
        <w:rPr>
          <w:rFonts w:cs="Arial"/>
          <w:b w:val="false"/>
        </w:rPr>
        <w:t xml:space="preserve">Ovuka, Pula, Giardini 3/III, </w:t>
      </w:r>
      <w:r w:rsidRPr="00032EE5">
        <w:rPr>
          <w:rFonts w:cs="Arial"/>
          <w:b w:val="false"/>
        </w:rPr>
        <w:t>dostaviti:</w:t>
      </w:r>
    </w:p>
    <w:p w:rsidR="00032EE5" w:rsidP="00032EE5" w:rsidRDefault="00032EE5">
      <w:pPr>
        <w:ind w:firstLine="708"/>
        <w:jc w:val="both"/>
        <w:rPr>
          <w:rFonts w:cs="Arial"/>
          <w:b w:val="false"/>
        </w:rPr>
      </w:pPr>
      <w:r w:rsidRPr="00032EE5">
        <w:rPr>
          <w:rFonts w:cs="Arial"/>
          <w:b w:val="false"/>
        </w:rPr>
        <w:t xml:space="preserve">- pisano očitovanje o tome gdje se nalaze mobiteli i prijenosna računala iskazana u kartici dugotrajne imovine </w:t>
      </w:r>
    </w:p>
    <w:p w:rsidR="00032EE5" w:rsidP="00032EE5" w:rsidRDefault="00032EE5">
      <w:pPr>
        <w:ind w:firstLine="708"/>
        <w:jc w:val="both"/>
        <w:rPr>
          <w:rFonts w:cs="Arial"/>
          <w:b w:val="false"/>
        </w:rPr>
      </w:pPr>
      <w:r>
        <w:rPr>
          <w:rFonts w:cs="Arial"/>
          <w:b w:val="false"/>
        </w:rPr>
        <w:t>- očitovati se o statusu vozila MERCEDES ATEGO s obzirom da je vozilo iskazano samo u kartici dugotrajne imovine, a nije evidentirano u službenim evidencijama MUP-a</w:t>
      </w:r>
    </w:p>
    <w:p w:rsidR="00032EE5" w:rsidP="00032EE5" w:rsidRDefault="00032EE5">
      <w:pPr>
        <w:ind w:firstLine="708"/>
        <w:jc w:val="both"/>
        <w:rPr>
          <w:rFonts w:cs="Arial"/>
          <w:b w:val="false"/>
        </w:rPr>
      </w:pPr>
      <w:r>
        <w:rPr>
          <w:rFonts w:cs="Arial"/>
          <w:b w:val="false"/>
        </w:rPr>
        <w:t xml:space="preserve">- očitovati se na što se odnosi stavka iskazana u bilanci na dan 31. prosinca 2021. godine – predujmovi za materijalnu imovinu </w:t>
      </w:r>
    </w:p>
    <w:p w:rsidRPr="00032EE5" w:rsidR="00032EE5" w:rsidP="00032EE5" w:rsidRDefault="00032EE5">
      <w:pPr>
        <w:ind w:firstLine="708"/>
        <w:jc w:val="both"/>
        <w:rPr>
          <w:rFonts w:cs="Arial"/>
          <w:b w:val="false"/>
        </w:rPr>
      </w:pPr>
      <w:r w:rsidRPr="00032EE5">
        <w:rPr>
          <w:rFonts w:cs="Arial"/>
          <w:b w:val="false"/>
        </w:rPr>
        <w:t xml:space="preserve">- </w:t>
      </w:r>
      <w:r>
        <w:rPr>
          <w:rFonts w:cs="Arial"/>
          <w:b w:val="false"/>
        </w:rPr>
        <w:t>očitovati se na što se odnosi stavka iskazana u b</w:t>
      </w:r>
      <w:r w:rsidRPr="00032EE5">
        <w:rPr>
          <w:rFonts w:cs="Arial"/>
          <w:b w:val="false"/>
        </w:rPr>
        <w:t xml:space="preserve">ilanci </w:t>
      </w:r>
      <w:r>
        <w:rPr>
          <w:rFonts w:cs="Arial"/>
          <w:b w:val="false"/>
        </w:rPr>
        <w:t xml:space="preserve">na dan 31. prosinca 2021. godine </w:t>
      </w:r>
      <w:r w:rsidRPr="00032EE5">
        <w:rPr>
          <w:rFonts w:cs="Arial"/>
          <w:b w:val="false"/>
        </w:rPr>
        <w:t>– plaćeni troškovi budućeg razdoblja;</w:t>
      </w:r>
    </w:p>
    <w:p w:rsidRPr="00032EE5" w:rsidR="00032EE5" w:rsidP="00032EE5" w:rsidRDefault="00032EE5">
      <w:pPr>
        <w:ind w:firstLine="708"/>
        <w:jc w:val="both"/>
        <w:rPr>
          <w:rFonts w:cs="Arial"/>
          <w:b w:val="false"/>
        </w:rPr>
      </w:pPr>
      <w:r w:rsidRPr="00032EE5">
        <w:rPr>
          <w:rFonts w:cs="Arial"/>
          <w:b w:val="false"/>
        </w:rPr>
        <w:t>- dostaviti ugovore o pozajmicama danim društvima i fizičkim osobama;</w:t>
      </w:r>
    </w:p>
    <w:p w:rsidRPr="00032EE5" w:rsidR="00032EE5" w:rsidP="00032EE5" w:rsidRDefault="00032EE5">
      <w:pPr>
        <w:ind w:firstLine="708"/>
        <w:jc w:val="both"/>
        <w:rPr>
          <w:rFonts w:cs="Arial"/>
          <w:b w:val="false"/>
        </w:rPr>
      </w:pPr>
      <w:r w:rsidRPr="00032EE5">
        <w:rPr>
          <w:rFonts w:cs="Arial"/>
          <w:b w:val="false"/>
        </w:rPr>
        <w:t>- dostaviti nenaplaćene račune izdane kupcima</w:t>
      </w:r>
      <w:r w:rsidR="00537FE9">
        <w:rPr>
          <w:rFonts w:cs="Arial"/>
          <w:b w:val="false"/>
        </w:rPr>
        <w:t>, očitovati se o tome je li koje potraž</w:t>
      </w:r>
      <w:r w:rsidRPr="00032EE5">
        <w:rPr>
          <w:rFonts w:cs="Arial"/>
          <w:b w:val="false"/>
        </w:rPr>
        <w:t xml:space="preserve">ivanje </w:t>
      </w:r>
      <w:r w:rsidR="00537FE9">
        <w:rPr>
          <w:rFonts w:cs="Arial"/>
          <w:b w:val="false"/>
        </w:rPr>
        <w:t>utuženo</w:t>
      </w:r>
      <w:r w:rsidRPr="00032EE5">
        <w:rPr>
          <w:rFonts w:cs="Arial"/>
          <w:b w:val="false"/>
        </w:rPr>
        <w:t xml:space="preserve">, a osobito na što se odnose računi izdani </w:t>
      </w:r>
      <w:r w:rsidR="00537FE9">
        <w:rPr>
          <w:rFonts w:cs="Arial"/>
          <w:b w:val="false"/>
        </w:rPr>
        <w:t xml:space="preserve">trgovačkom društvu </w:t>
      </w:r>
      <w:r w:rsidRPr="00032EE5">
        <w:rPr>
          <w:rFonts w:cs="Arial"/>
          <w:b w:val="false"/>
        </w:rPr>
        <w:t xml:space="preserve"> ZIDAR d.o.o. te je li pokrenut postupak naplate navedenih računa</w:t>
      </w:r>
    </w:p>
    <w:p w:rsidRPr="00032EE5" w:rsidR="00032EE5" w:rsidP="00032EE5" w:rsidRDefault="00032EE5">
      <w:pPr>
        <w:ind w:firstLine="708"/>
        <w:jc w:val="both"/>
        <w:rPr>
          <w:rFonts w:cs="Arial"/>
          <w:b w:val="false"/>
        </w:rPr>
      </w:pPr>
      <w:r w:rsidRPr="00032EE5">
        <w:rPr>
          <w:rFonts w:cs="Arial"/>
          <w:b w:val="false"/>
        </w:rPr>
        <w:t>- po kojoj je osnovi du</w:t>
      </w:r>
      <w:r w:rsidR="00537FE9">
        <w:rPr>
          <w:rFonts w:cs="Arial"/>
          <w:b w:val="false"/>
        </w:rPr>
        <w:t>ž</w:t>
      </w:r>
      <w:r w:rsidRPr="00032EE5">
        <w:rPr>
          <w:rFonts w:cs="Arial"/>
          <w:b w:val="false"/>
        </w:rPr>
        <w:t xml:space="preserve">nik pristupio dugu </w:t>
      </w:r>
      <w:r w:rsidR="00537FE9">
        <w:rPr>
          <w:rFonts w:cs="Arial"/>
          <w:b w:val="false"/>
        </w:rPr>
        <w:t>trgovačkom društvu</w:t>
      </w:r>
      <w:r w:rsidRPr="00032EE5" w:rsidR="00537FE9">
        <w:rPr>
          <w:rFonts w:cs="Arial"/>
          <w:b w:val="false"/>
        </w:rPr>
        <w:t xml:space="preserve"> </w:t>
      </w:r>
      <w:r w:rsidRPr="00032EE5">
        <w:rPr>
          <w:rFonts w:cs="Arial"/>
          <w:b w:val="false"/>
        </w:rPr>
        <w:t>ZIDAR d.o.o. prema RIJEKA TRANS d.o.o.</w:t>
      </w:r>
      <w:r w:rsidR="00537FE9">
        <w:rPr>
          <w:rFonts w:cs="Arial"/>
          <w:b w:val="false"/>
        </w:rPr>
        <w:t>.</w:t>
      </w:r>
    </w:p>
    <w:p w:rsidRPr="00032EE5" w:rsidR="00032EE5" w:rsidP="001807C7" w:rsidRDefault="00032EE5">
      <w:pPr>
        <w:ind w:firstLine="708"/>
        <w:rPr>
          <w:rFonts w:cs="Arial"/>
          <w:b w:val="false"/>
        </w:rPr>
      </w:pPr>
    </w:p>
    <w:p w:rsidRPr="00032EE5" w:rsidR="00032EE5" w:rsidP="00C927EA" w:rsidRDefault="00537FE9">
      <w:pPr>
        <w:ind w:firstLine="708"/>
        <w:jc w:val="both"/>
        <w:rPr>
          <w:rFonts w:cs="Arial"/>
          <w:b w:val="false"/>
        </w:rPr>
      </w:pPr>
      <w:r>
        <w:rPr>
          <w:rFonts w:cs="Arial"/>
          <w:b w:val="false"/>
        </w:rPr>
        <w:t xml:space="preserve">II. </w:t>
      </w:r>
      <w:r w:rsidRPr="00032EE5" w:rsidR="00032EE5">
        <w:rPr>
          <w:rFonts w:cs="Arial"/>
          <w:b w:val="false"/>
        </w:rPr>
        <w:t xml:space="preserve">Prihvaća se prijedlog </w:t>
      </w:r>
      <w:r>
        <w:rPr>
          <w:rFonts w:cs="Arial"/>
          <w:b w:val="false"/>
        </w:rPr>
        <w:t>zastupnice</w:t>
      </w:r>
      <w:r w:rsidRPr="00032EE5" w:rsidR="00032EE5">
        <w:rPr>
          <w:rFonts w:cs="Arial"/>
          <w:b w:val="false"/>
        </w:rPr>
        <w:t xml:space="preserve"> dužnika po zakonu</w:t>
      </w:r>
      <w:r>
        <w:rPr>
          <w:rFonts w:cs="Arial"/>
          <w:b w:val="false"/>
        </w:rPr>
        <w:t xml:space="preserve">, </w:t>
      </w:r>
      <w:r w:rsidRPr="00032EE5" w:rsidR="00032EE5">
        <w:rPr>
          <w:rFonts w:cs="Arial"/>
          <w:b w:val="false"/>
        </w:rPr>
        <w:t xml:space="preserve">te se današnje ročište odgađa, a slijedeće </w:t>
      </w:r>
      <w:r>
        <w:rPr>
          <w:rFonts w:cs="Arial"/>
          <w:b w:val="false"/>
        </w:rPr>
        <w:t xml:space="preserve">se </w:t>
      </w:r>
      <w:r w:rsidRPr="00032EE5" w:rsidR="00032EE5">
        <w:rPr>
          <w:rFonts w:cs="Arial"/>
          <w:b w:val="false"/>
        </w:rPr>
        <w:t xml:space="preserve">zakazuje za dan </w:t>
      </w:r>
    </w:p>
    <w:p w:rsidRPr="00032EE5" w:rsidR="00032EE5" w:rsidP="001807C7" w:rsidRDefault="00032EE5">
      <w:pPr>
        <w:ind w:firstLine="708"/>
        <w:rPr>
          <w:rFonts w:cs="Arial"/>
          <w:b w:val="false"/>
        </w:rPr>
      </w:pPr>
    </w:p>
    <w:p w:rsidRPr="00032EE5" w:rsidR="00032EE5" w:rsidP="00E85890" w:rsidRDefault="00E85890">
      <w:pPr>
        <w:ind w:left="1440" w:firstLine="720"/>
        <w:rPr>
          <w:rFonts w:cs="Arial"/>
          <w:b w:val="false"/>
        </w:rPr>
      </w:pPr>
      <w:r>
        <w:rPr>
          <w:rFonts w:cs="Arial"/>
          <w:b w:val="false"/>
        </w:rPr>
        <w:t xml:space="preserve">        </w:t>
      </w:r>
      <w:r w:rsidR="00537FE9">
        <w:rPr>
          <w:rFonts w:cs="Arial"/>
          <w:b w:val="false"/>
        </w:rPr>
        <w:t>28. prosinca 2022. godine u 09.3</w:t>
      </w:r>
      <w:r w:rsidRPr="00032EE5" w:rsidR="00032EE5">
        <w:rPr>
          <w:rFonts w:cs="Arial"/>
          <w:b w:val="false"/>
        </w:rPr>
        <w:t>0 sati</w:t>
      </w:r>
    </w:p>
    <w:p w:rsidRPr="00032EE5" w:rsidR="00032EE5" w:rsidP="001807C7" w:rsidRDefault="00032EE5">
      <w:pPr>
        <w:jc w:val="center"/>
        <w:rPr>
          <w:rFonts w:cs="Arial"/>
          <w:b w:val="false"/>
        </w:rPr>
      </w:pPr>
      <w:r w:rsidRPr="00032EE5">
        <w:rPr>
          <w:rFonts w:cs="Arial"/>
          <w:b w:val="false"/>
        </w:rPr>
        <w:t xml:space="preserve">   kod Trgovačkog suda u Rijeci </w:t>
      </w:r>
    </w:p>
    <w:p w:rsidRPr="00032EE5" w:rsidR="00032EE5" w:rsidP="001807C7" w:rsidRDefault="00032EE5">
      <w:pPr>
        <w:jc w:val="center"/>
        <w:rPr>
          <w:rFonts w:cs="Arial"/>
          <w:b w:val="false"/>
        </w:rPr>
      </w:pPr>
      <w:r w:rsidRPr="00032EE5">
        <w:rPr>
          <w:rFonts w:cs="Arial"/>
          <w:b w:val="false"/>
        </w:rPr>
        <w:t>Zadarska ulica 1 i 3</w:t>
      </w:r>
    </w:p>
    <w:p w:rsidRPr="00032EE5" w:rsidR="00032EE5" w:rsidP="001807C7" w:rsidRDefault="00032EE5">
      <w:pPr>
        <w:jc w:val="center"/>
        <w:rPr>
          <w:rFonts w:cs="Arial"/>
          <w:b w:val="false"/>
        </w:rPr>
      </w:pPr>
      <w:r w:rsidRPr="00032EE5">
        <w:rPr>
          <w:rFonts w:cs="Arial"/>
          <w:b w:val="false"/>
        </w:rPr>
        <w:t>I. kat, sudnica broj 2</w:t>
      </w:r>
    </w:p>
    <w:p w:rsidRPr="00032EE5" w:rsidR="00032EE5" w:rsidP="001807C7" w:rsidRDefault="00032EE5">
      <w:pPr>
        <w:rPr>
          <w:rFonts w:cs="Arial"/>
          <w:b w:val="false"/>
        </w:rPr>
      </w:pPr>
    </w:p>
    <w:p w:rsidRPr="00032EE5" w:rsidR="00032EE5" w:rsidP="00032EE5" w:rsidRDefault="00C927EA">
      <w:pPr>
        <w:ind w:firstLine="708"/>
        <w:jc w:val="both"/>
        <w:rPr>
          <w:rFonts w:cs="Arial"/>
          <w:b w:val="false"/>
        </w:rPr>
      </w:pPr>
      <w:r>
        <w:rPr>
          <w:rFonts w:cs="Arial"/>
          <w:b w:val="false"/>
        </w:rPr>
        <w:t xml:space="preserve">što prisutna opun. </w:t>
      </w:r>
      <w:r w:rsidRPr="00E85890">
        <w:rPr>
          <w:rFonts w:cs="Arial"/>
          <w:b w:val="false"/>
        </w:rPr>
        <w:t xml:space="preserve">dužnika </w:t>
      </w:r>
      <w:r>
        <w:rPr>
          <w:rFonts w:cs="Arial"/>
          <w:b w:val="false"/>
        </w:rPr>
        <w:t>prima na znanje te se smatra uredno pozvanom, dok će se predlagatelj i privremeni stečajni upravitelj pozvati</w:t>
      </w:r>
      <w:r w:rsidR="00537FE9">
        <w:rPr>
          <w:rFonts w:cs="Arial"/>
          <w:b w:val="false"/>
        </w:rPr>
        <w:t xml:space="preserve"> </w:t>
      </w:r>
      <w:r w:rsidRPr="00032EE5" w:rsidR="00032EE5">
        <w:rPr>
          <w:rFonts w:cs="Arial"/>
          <w:b w:val="false"/>
        </w:rPr>
        <w:t>objavom ovog poziva na mrežnoj stranici e-Oglasne ploče suda.</w:t>
      </w:r>
    </w:p>
    <w:p w:rsidRPr="001203CB" w:rsidR="001203CB" w:rsidP="00C07826" w:rsidRDefault="001203CB">
      <w:pPr>
        <w:pStyle w:val="Bezproreda"/>
        <w:jc w:val="both"/>
        <w:rPr>
          <w:rFonts w:cs="Arial"/>
          <w:b w:val="false"/>
        </w:rPr>
      </w:pPr>
    </w:p>
    <w:p w:rsidRPr="006232EA" w:rsidR="007B31B2" w:rsidP="002668C2" w:rsidRDefault="007B31B2">
      <w:pPr>
        <w:pStyle w:val="Odlomakpopisa"/>
        <w:ind w:left="426" w:hanging="142"/>
        <w:jc w:val="center"/>
        <w:rPr>
          <w:rFonts w:cs="Arial"/>
          <w:b w:val="false"/>
          <w:bCs/>
        </w:rPr>
      </w:pPr>
      <w:r w:rsidRPr="006232EA">
        <w:rPr>
          <w:rFonts w:cs="Arial"/>
          <w:b w:val="false"/>
          <w:bCs/>
        </w:rPr>
        <w:t>Dovršeno u</w:t>
      </w:r>
      <w:r w:rsidR="00537FE9">
        <w:rPr>
          <w:rFonts w:cs="Arial"/>
          <w:b w:val="false"/>
          <w:bCs/>
        </w:rPr>
        <w:t xml:space="preserve"> 09.40</w:t>
      </w:r>
      <w:r w:rsidRPr="006232EA">
        <w:rPr>
          <w:rFonts w:cs="Arial"/>
          <w:b w:val="false"/>
          <w:bCs/>
        </w:rPr>
        <w:t xml:space="preserve"> sati</w:t>
      </w:r>
    </w:p>
    <w:p w:rsidRPr="006232EA" w:rsidR="007B31B2" w:rsidP="005B7AC9" w:rsidRDefault="007B31B2">
      <w:pPr>
        <w:pStyle w:val="Odlomakpopisa"/>
        <w:ind w:left="780"/>
        <w:jc w:val="both"/>
        <w:rPr>
          <w:rFonts w:cs="Arial"/>
          <w:b w:val="false"/>
          <w:bCs/>
        </w:rPr>
      </w:pPr>
      <w:r w:rsidRPr="006232EA">
        <w:rPr>
          <w:rFonts w:cs="Arial"/>
          <w:b w:val="false"/>
          <w:bCs/>
        </w:rPr>
        <w:t xml:space="preserve"> </w:t>
      </w:r>
    </w:p>
    <w:p w:rsidRPr="006232EA" w:rsidR="00EA4B29" w:rsidP="005B7AC9" w:rsidRDefault="007B31B2">
      <w:pPr>
        <w:jc w:val="both"/>
        <w:rPr>
          <w:rFonts w:cs="Arial"/>
          <w:b w:val="false"/>
        </w:rPr>
      </w:pPr>
      <w:r w:rsidRPr="006232EA">
        <w:rPr>
          <w:rFonts w:cs="Arial"/>
          <w:b w:val="false"/>
        </w:rPr>
        <w:t xml:space="preserve"> </w:t>
      </w:r>
      <w:r w:rsidRPr="006232EA">
        <w:rPr>
          <w:rFonts w:cs="Arial"/>
          <w:b w:val="false"/>
        </w:rPr>
        <w:tab/>
      </w:r>
      <w:r w:rsidRPr="006232EA" w:rsidR="00D95C4F">
        <w:rPr>
          <w:rFonts w:cs="Arial"/>
          <w:b w:val="false"/>
        </w:rPr>
        <w:t xml:space="preserve">  </w:t>
      </w:r>
      <w:r w:rsidRPr="006232EA">
        <w:rPr>
          <w:rFonts w:cs="Arial"/>
          <w:b w:val="false"/>
        </w:rPr>
        <w:tab/>
        <w:t xml:space="preserve">      </w:t>
      </w:r>
      <w:r w:rsidRPr="006232EA" w:rsidR="00FC145F">
        <w:rPr>
          <w:rFonts w:cs="Arial"/>
          <w:b w:val="false"/>
        </w:rPr>
        <w:t xml:space="preserve">                     </w:t>
      </w:r>
      <w:r w:rsidRPr="006232EA">
        <w:rPr>
          <w:rFonts w:cs="Arial"/>
          <w:b w:val="false"/>
        </w:rPr>
        <w:t xml:space="preserve"> </w:t>
      </w:r>
      <w:r w:rsidRPr="006232EA" w:rsidR="001471E3">
        <w:rPr>
          <w:rFonts w:cs="Arial"/>
          <w:b w:val="false"/>
        </w:rPr>
        <w:t xml:space="preserve">        </w:t>
      </w:r>
      <w:r w:rsidR="00D7080F">
        <w:rPr>
          <w:rFonts w:cs="Arial"/>
          <w:b w:val="false"/>
        </w:rPr>
        <w:t>Sutkinja</w:t>
      </w:r>
      <w:r w:rsidRPr="006232EA" w:rsidR="005B7AC9">
        <w:rPr>
          <w:rFonts w:cs="Arial"/>
          <w:b w:val="false"/>
        </w:rPr>
        <w:t xml:space="preserve">            </w:t>
      </w:r>
      <w:r w:rsidRPr="006232EA" w:rsidR="007B32C7">
        <w:rPr>
          <w:rFonts w:cs="Arial"/>
          <w:b w:val="false"/>
        </w:rPr>
        <w:t xml:space="preserve">  </w:t>
      </w:r>
      <w:r w:rsidRPr="006232EA" w:rsidR="00CA5F98">
        <w:rPr>
          <w:rFonts w:cs="Arial"/>
          <w:b w:val="false"/>
        </w:rPr>
        <w:t xml:space="preserve"> </w:t>
      </w:r>
      <w:r w:rsidRPr="006232EA" w:rsidR="00537E0F">
        <w:rPr>
          <w:rFonts w:cs="Arial"/>
          <w:b w:val="false"/>
        </w:rPr>
        <w:tab/>
      </w:r>
      <w:r w:rsidRPr="006232EA" w:rsidR="00705DC7">
        <w:rPr>
          <w:rFonts w:cs="Arial"/>
          <w:b w:val="false"/>
        </w:rPr>
        <w:t xml:space="preserve">  </w:t>
      </w:r>
      <w:r w:rsidR="00CC3B7B">
        <w:rPr>
          <w:rFonts w:cs="Arial"/>
          <w:b w:val="false"/>
        </w:rPr>
        <w:t>Dužnik p.p.</w:t>
      </w:r>
      <w:r w:rsidRPr="006232EA" w:rsidR="007351B9">
        <w:rPr>
          <w:rFonts w:cs="Arial"/>
          <w:b w:val="false"/>
        </w:rPr>
        <w:t xml:space="preserve">    </w:t>
      </w:r>
      <w:r w:rsidRPr="006232EA" w:rsidR="00473D02">
        <w:rPr>
          <w:rFonts w:cs="Arial"/>
          <w:b w:val="false"/>
        </w:rPr>
        <w:t xml:space="preserve"> </w:t>
      </w:r>
    </w:p>
    <w:p w:rsidRPr="006232EA" w:rsidR="008076AD" w:rsidP="005B7AC9" w:rsidRDefault="008076AD">
      <w:pPr>
        <w:jc w:val="both"/>
        <w:rPr>
          <w:rFonts w:cs="Arial"/>
          <w:b w:val="false"/>
        </w:rPr>
      </w:pPr>
    </w:p>
    <w:p w:rsidR="00242A82" w:rsidP="005B7AC9" w:rsidRDefault="00242A82">
      <w:pPr>
        <w:jc w:val="both"/>
        <w:rPr>
          <w:rFonts w:cs="Arial"/>
          <w:b w:val="false"/>
        </w:rPr>
      </w:pPr>
    </w:p>
    <w:p w:rsidRPr="006232EA" w:rsidR="00E85890" w:rsidP="005B7AC9" w:rsidRDefault="00E85890">
      <w:pPr>
        <w:jc w:val="both"/>
        <w:rPr>
          <w:rFonts w:cs="Arial"/>
          <w:b w:val="false"/>
        </w:rPr>
      </w:pPr>
    </w:p>
    <w:p w:rsidRPr="006232EA" w:rsidR="003B2493" w:rsidP="005B7AC9" w:rsidRDefault="007B31B2">
      <w:pPr>
        <w:jc w:val="both"/>
        <w:rPr>
          <w:rFonts w:cs="Arial"/>
          <w:b w:val="false"/>
        </w:rPr>
      </w:pPr>
      <w:r w:rsidRPr="006232EA">
        <w:rPr>
          <w:rFonts w:cs="Arial"/>
          <w:b w:val="false"/>
        </w:rPr>
        <w:tab/>
      </w:r>
      <w:r w:rsidRPr="006232EA">
        <w:rPr>
          <w:rFonts w:cs="Arial"/>
          <w:b w:val="false"/>
        </w:rPr>
        <w:tab/>
      </w:r>
      <w:r w:rsidRPr="006232EA">
        <w:rPr>
          <w:rFonts w:cs="Arial"/>
          <w:b w:val="false"/>
        </w:rPr>
        <w:tab/>
      </w:r>
      <w:r w:rsidRPr="006232EA">
        <w:rPr>
          <w:rFonts w:cs="Arial"/>
          <w:b w:val="false"/>
        </w:rPr>
        <w:tab/>
        <w:t xml:space="preserve">            </w:t>
      </w:r>
      <w:r w:rsidRPr="006232EA" w:rsidR="001471E3">
        <w:rPr>
          <w:rFonts w:cs="Arial"/>
          <w:b w:val="false"/>
        </w:rPr>
        <w:t xml:space="preserve">  </w:t>
      </w:r>
      <w:r w:rsidRPr="006232EA">
        <w:rPr>
          <w:rFonts w:cs="Arial"/>
          <w:b w:val="false"/>
        </w:rPr>
        <w:t xml:space="preserve">Zapisničar </w:t>
      </w:r>
      <w:r w:rsidRPr="006232EA">
        <w:rPr>
          <w:rFonts w:cs="Arial"/>
          <w:b w:val="false"/>
        </w:rPr>
        <w:tab/>
        <w:t xml:space="preserve">         </w:t>
      </w:r>
      <w:r w:rsidRPr="006232EA" w:rsidR="00CA5F98">
        <w:rPr>
          <w:rFonts w:cs="Arial"/>
          <w:b w:val="false"/>
        </w:rPr>
        <w:t xml:space="preserve"> </w:t>
      </w:r>
      <w:r w:rsidRPr="006232EA" w:rsidR="00127B73">
        <w:rPr>
          <w:rFonts w:cs="Arial"/>
          <w:b w:val="false"/>
        </w:rPr>
        <w:tab/>
        <w:t xml:space="preserve">    </w:t>
      </w:r>
      <w:r w:rsidRPr="006232EA" w:rsidR="008E09C1">
        <w:rPr>
          <w:rFonts w:cs="Arial"/>
          <w:b w:val="false"/>
        </w:rPr>
        <w:tab/>
        <w:t xml:space="preserve">  </w:t>
      </w:r>
      <w:r w:rsidRPr="006232EA" w:rsidR="00127B73">
        <w:rPr>
          <w:rFonts w:cs="Arial"/>
          <w:b w:val="false"/>
        </w:rPr>
        <w:t xml:space="preserve"> </w:t>
      </w:r>
    </w:p>
    <w:sectPr w:rsidRPr="006232E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3228B9">
      <w:rPr>
        <w:rStyle w:val="Brojstranice"/>
        <w:rFonts w:ascii="Arial" w:hAnsi="Arial" w:cs="Arial"/>
        <w:noProof/>
      </w:rPr>
      <w:t>5</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591B1C">
      <w:rPr>
        <w:rFonts w:cs="Arial"/>
        <w:b w:val="false"/>
      </w:rPr>
      <w:t>468</w:t>
    </w:r>
    <w:r w:rsidR="005D374B">
      <w:rPr>
        <w:rFonts w:cs="Arial"/>
        <w:b w:val="false"/>
      </w:rPr>
      <w:t>/2022</w:t>
    </w:r>
    <w:r w:rsidRPr="00425940" w:rsidR="00780DC0">
      <w:rPr>
        <w:rFonts w:cs="Arial"/>
        <w:b w:val="false"/>
      </w:rPr>
      <w:t>-</w:t>
    </w:r>
    <w:r w:rsidR="004E2DFB">
      <w:rPr>
        <w:rFonts w:cs="Arial"/>
        <w:b w:val="false"/>
      </w:rPr>
      <w:t>11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0">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7">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8">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0">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1">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2">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1"/>
  </w:num>
  <w:num w:numId="2">
    <w:abstractNumId w:val="5"/>
  </w:num>
  <w:num w:numId="3">
    <w:abstractNumId w:val="29"/>
  </w:num>
  <w:num w:numId="4">
    <w:abstractNumId w:val="14"/>
  </w:num>
  <w:num w:numId="5">
    <w:abstractNumId w:val="23"/>
  </w:num>
  <w:num w:numId="6">
    <w:abstractNumId w:val="17"/>
  </w:num>
  <w:num w:numId="7">
    <w:abstractNumId w:val="3"/>
  </w:num>
  <w:num w:numId="8">
    <w:abstractNumId w:val="18"/>
  </w:num>
  <w:num w:numId="9">
    <w:abstractNumId w:val="12"/>
  </w:num>
  <w:num w:numId="10">
    <w:abstractNumId w:val="20"/>
  </w:num>
  <w:num w:numId="11">
    <w:abstractNumId w:val="9"/>
  </w:num>
  <w:num w:numId="12">
    <w:abstractNumId w:val="11"/>
  </w:num>
  <w:num w:numId="13">
    <w:abstractNumId w:val="1"/>
  </w:num>
  <w:num w:numId="14">
    <w:abstractNumId w:val="15"/>
  </w:num>
  <w:num w:numId="15">
    <w:abstractNumId w:val="6"/>
  </w:num>
  <w:num w:numId="16">
    <w:abstractNumId w:val="26"/>
  </w:num>
  <w:num w:numId="17">
    <w:abstractNumId w:val="31"/>
  </w:num>
  <w:num w:numId="18">
    <w:abstractNumId w:val="32"/>
  </w:num>
  <w:num w:numId="19">
    <w:abstractNumId w:val="13"/>
  </w:num>
  <w:num w:numId="20">
    <w:abstractNumId w:val="28"/>
  </w:num>
  <w:num w:numId="21">
    <w:abstractNumId w:val="19"/>
  </w:num>
  <w:num w:numId="22">
    <w:abstractNumId w:val="4"/>
  </w:num>
  <w:num w:numId="23">
    <w:abstractNumId w:val="22"/>
  </w:num>
  <w:num w:numId="24">
    <w:abstractNumId w:val="16"/>
  </w:num>
  <w:num w:numId="25">
    <w:abstractNumId w:val="24"/>
  </w:num>
  <w:num w:numId="26">
    <w:abstractNumId w:val="25"/>
  </w:num>
  <w:num w:numId="27">
    <w:abstractNumId w:val="0"/>
  </w:num>
  <w:num w:numId="28">
    <w:abstractNumId w:val="8"/>
  </w:num>
  <w:num w:numId="29">
    <w:abstractNumId w:val="30"/>
  </w:num>
  <w:num w:numId="30">
    <w:abstractNumId w:val="10"/>
  </w:num>
  <w:num w:numId="31">
    <w:abstractNumId w:val="27"/>
  </w:num>
  <w:num w:numId="32">
    <w:abstractNumId w:val="2"/>
  </w:num>
  <w:num w:numId="33">
    <w:abstractNumId w:val="7"/>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8262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1508F"/>
    <w:rsid w:val="00016355"/>
    <w:rsid w:val="0002156F"/>
    <w:rsid w:val="00032EE5"/>
    <w:rsid w:val="0003456F"/>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3F1"/>
    <w:rsid w:val="00077BCB"/>
    <w:rsid w:val="00077C23"/>
    <w:rsid w:val="00082338"/>
    <w:rsid w:val="00086545"/>
    <w:rsid w:val="00087039"/>
    <w:rsid w:val="00087084"/>
    <w:rsid w:val="0009034F"/>
    <w:rsid w:val="0009244E"/>
    <w:rsid w:val="000953A1"/>
    <w:rsid w:val="000955C0"/>
    <w:rsid w:val="000A1415"/>
    <w:rsid w:val="000A377D"/>
    <w:rsid w:val="000A5980"/>
    <w:rsid w:val="000A7949"/>
    <w:rsid w:val="000B17AD"/>
    <w:rsid w:val="000B4432"/>
    <w:rsid w:val="000C1AD3"/>
    <w:rsid w:val="000C47A3"/>
    <w:rsid w:val="000C4FF3"/>
    <w:rsid w:val="000C71CD"/>
    <w:rsid w:val="000D05DC"/>
    <w:rsid w:val="000D14AB"/>
    <w:rsid w:val="000D443F"/>
    <w:rsid w:val="000E1C08"/>
    <w:rsid w:val="000E1CE3"/>
    <w:rsid w:val="000E310B"/>
    <w:rsid w:val="000E4322"/>
    <w:rsid w:val="000F0EDE"/>
    <w:rsid w:val="000F12C4"/>
    <w:rsid w:val="000F2EF8"/>
    <w:rsid w:val="000F30C7"/>
    <w:rsid w:val="000F3CC2"/>
    <w:rsid w:val="00101618"/>
    <w:rsid w:val="00103A71"/>
    <w:rsid w:val="00106654"/>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2D3F"/>
    <w:rsid w:val="001944BE"/>
    <w:rsid w:val="001952BB"/>
    <w:rsid w:val="001A2FBE"/>
    <w:rsid w:val="001A6028"/>
    <w:rsid w:val="001A61FA"/>
    <w:rsid w:val="001A6D7A"/>
    <w:rsid w:val="001C161A"/>
    <w:rsid w:val="001C4CED"/>
    <w:rsid w:val="001C52E7"/>
    <w:rsid w:val="001C5A83"/>
    <w:rsid w:val="001C79C9"/>
    <w:rsid w:val="001C7B86"/>
    <w:rsid w:val="001D5F12"/>
    <w:rsid w:val="001F062B"/>
    <w:rsid w:val="001F2944"/>
    <w:rsid w:val="001F57BA"/>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47C9"/>
    <w:rsid w:val="00260C1E"/>
    <w:rsid w:val="00262277"/>
    <w:rsid w:val="00262DF1"/>
    <w:rsid w:val="002642BB"/>
    <w:rsid w:val="002668C2"/>
    <w:rsid w:val="002672C2"/>
    <w:rsid w:val="0027640D"/>
    <w:rsid w:val="00280606"/>
    <w:rsid w:val="0028442E"/>
    <w:rsid w:val="0028551C"/>
    <w:rsid w:val="002906D8"/>
    <w:rsid w:val="00291E04"/>
    <w:rsid w:val="002923FB"/>
    <w:rsid w:val="00292A38"/>
    <w:rsid w:val="002A1E84"/>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28B9"/>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53F7"/>
    <w:rsid w:val="00350CB3"/>
    <w:rsid w:val="00351110"/>
    <w:rsid w:val="00353C0D"/>
    <w:rsid w:val="0035421A"/>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7959"/>
    <w:rsid w:val="003B7E1F"/>
    <w:rsid w:val="003C191E"/>
    <w:rsid w:val="003D32D9"/>
    <w:rsid w:val="003E0CE2"/>
    <w:rsid w:val="003E49E7"/>
    <w:rsid w:val="003E567B"/>
    <w:rsid w:val="003F1399"/>
    <w:rsid w:val="003F3449"/>
    <w:rsid w:val="003F5A9F"/>
    <w:rsid w:val="0040372D"/>
    <w:rsid w:val="00405860"/>
    <w:rsid w:val="00406FD4"/>
    <w:rsid w:val="00410013"/>
    <w:rsid w:val="004115E6"/>
    <w:rsid w:val="00413EDC"/>
    <w:rsid w:val="00420B10"/>
    <w:rsid w:val="00421B6C"/>
    <w:rsid w:val="00422C18"/>
    <w:rsid w:val="00424AD2"/>
    <w:rsid w:val="00425940"/>
    <w:rsid w:val="00427CF1"/>
    <w:rsid w:val="00430F3D"/>
    <w:rsid w:val="0043403F"/>
    <w:rsid w:val="00434CE5"/>
    <w:rsid w:val="0043597D"/>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E2D"/>
    <w:rsid w:val="004828A8"/>
    <w:rsid w:val="0048434A"/>
    <w:rsid w:val="004844A5"/>
    <w:rsid w:val="004852C1"/>
    <w:rsid w:val="00485C40"/>
    <w:rsid w:val="004908A2"/>
    <w:rsid w:val="00492A06"/>
    <w:rsid w:val="004946B1"/>
    <w:rsid w:val="004A47DD"/>
    <w:rsid w:val="004A62B0"/>
    <w:rsid w:val="004B01A5"/>
    <w:rsid w:val="004B05A9"/>
    <w:rsid w:val="004B421B"/>
    <w:rsid w:val="004B686E"/>
    <w:rsid w:val="004C4DCF"/>
    <w:rsid w:val="004C5410"/>
    <w:rsid w:val="004C58D5"/>
    <w:rsid w:val="004D30F3"/>
    <w:rsid w:val="004D3354"/>
    <w:rsid w:val="004D38AC"/>
    <w:rsid w:val="004E259F"/>
    <w:rsid w:val="004E2DFB"/>
    <w:rsid w:val="004E676E"/>
    <w:rsid w:val="004F2DFD"/>
    <w:rsid w:val="004F4757"/>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37D3"/>
    <w:rsid w:val="00544865"/>
    <w:rsid w:val="00545819"/>
    <w:rsid w:val="00551CA0"/>
    <w:rsid w:val="00554592"/>
    <w:rsid w:val="00554A56"/>
    <w:rsid w:val="00560DA5"/>
    <w:rsid w:val="00565416"/>
    <w:rsid w:val="00565755"/>
    <w:rsid w:val="005665B2"/>
    <w:rsid w:val="005723D7"/>
    <w:rsid w:val="005734AC"/>
    <w:rsid w:val="00573AAA"/>
    <w:rsid w:val="005758AA"/>
    <w:rsid w:val="005768DB"/>
    <w:rsid w:val="00577427"/>
    <w:rsid w:val="00581480"/>
    <w:rsid w:val="0058257B"/>
    <w:rsid w:val="00584F85"/>
    <w:rsid w:val="00587DE5"/>
    <w:rsid w:val="005914F1"/>
    <w:rsid w:val="00591B1C"/>
    <w:rsid w:val="0059247E"/>
    <w:rsid w:val="00592543"/>
    <w:rsid w:val="005A255E"/>
    <w:rsid w:val="005A2952"/>
    <w:rsid w:val="005A519C"/>
    <w:rsid w:val="005A5F8B"/>
    <w:rsid w:val="005A7AE1"/>
    <w:rsid w:val="005B143A"/>
    <w:rsid w:val="005B4621"/>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32EA"/>
    <w:rsid w:val="006350A0"/>
    <w:rsid w:val="006367C7"/>
    <w:rsid w:val="006372B4"/>
    <w:rsid w:val="00642A6A"/>
    <w:rsid w:val="00643AD7"/>
    <w:rsid w:val="00645A1B"/>
    <w:rsid w:val="00651935"/>
    <w:rsid w:val="00654B1D"/>
    <w:rsid w:val="00656051"/>
    <w:rsid w:val="006577AF"/>
    <w:rsid w:val="00663DDF"/>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5DC7"/>
    <w:rsid w:val="007102B6"/>
    <w:rsid w:val="0071047A"/>
    <w:rsid w:val="007118A2"/>
    <w:rsid w:val="0071242C"/>
    <w:rsid w:val="0071290F"/>
    <w:rsid w:val="00712E2E"/>
    <w:rsid w:val="00712FF4"/>
    <w:rsid w:val="00715246"/>
    <w:rsid w:val="00717CBE"/>
    <w:rsid w:val="007233EF"/>
    <w:rsid w:val="007250BF"/>
    <w:rsid w:val="00726B7F"/>
    <w:rsid w:val="0072701E"/>
    <w:rsid w:val="007273AC"/>
    <w:rsid w:val="0072782B"/>
    <w:rsid w:val="00727FC2"/>
    <w:rsid w:val="00733640"/>
    <w:rsid w:val="007348D4"/>
    <w:rsid w:val="007351B9"/>
    <w:rsid w:val="00735945"/>
    <w:rsid w:val="0074650A"/>
    <w:rsid w:val="007547E0"/>
    <w:rsid w:val="00754EF9"/>
    <w:rsid w:val="0076133C"/>
    <w:rsid w:val="00761550"/>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A2AD1"/>
    <w:rsid w:val="007A6D3F"/>
    <w:rsid w:val="007B2B49"/>
    <w:rsid w:val="007B31B2"/>
    <w:rsid w:val="007B32C7"/>
    <w:rsid w:val="007B7790"/>
    <w:rsid w:val="007C0B3B"/>
    <w:rsid w:val="007C0EA3"/>
    <w:rsid w:val="007C2C5C"/>
    <w:rsid w:val="007C7B2B"/>
    <w:rsid w:val="007D4B9E"/>
    <w:rsid w:val="007D4D46"/>
    <w:rsid w:val="007D6806"/>
    <w:rsid w:val="007E07A2"/>
    <w:rsid w:val="007E4088"/>
    <w:rsid w:val="007F1706"/>
    <w:rsid w:val="007F1FA2"/>
    <w:rsid w:val="007F4CC1"/>
    <w:rsid w:val="007F5A7E"/>
    <w:rsid w:val="007F5F8D"/>
    <w:rsid w:val="007F62FC"/>
    <w:rsid w:val="007F6D13"/>
    <w:rsid w:val="00800074"/>
    <w:rsid w:val="00801CE5"/>
    <w:rsid w:val="00801D6F"/>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741A"/>
    <w:rsid w:val="00873653"/>
    <w:rsid w:val="008800F5"/>
    <w:rsid w:val="00880865"/>
    <w:rsid w:val="00882407"/>
    <w:rsid w:val="00887E00"/>
    <w:rsid w:val="00892183"/>
    <w:rsid w:val="00892D09"/>
    <w:rsid w:val="008955EB"/>
    <w:rsid w:val="008A08FA"/>
    <w:rsid w:val="008A148A"/>
    <w:rsid w:val="008A15B0"/>
    <w:rsid w:val="008A1ED5"/>
    <w:rsid w:val="008B0328"/>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32479"/>
    <w:rsid w:val="00932C80"/>
    <w:rsid w:val="009332F1"/>
    <w:rsid w:val="009369C1"/>
    <w:rsid w:val="0094149F"/>
    <w:rsid w:val="00943AB7"/>
    <w:rsid w:val="009468EC"/>
    <w:rsid w:val="00951EFE"/>
    <w:rsid w:val="009534A2"/>
    <w:rsid w:val="00953CF4"/>
    <w:rsid w:val="00962538"/>
    <w:rsid w:val="00965154"/>
    <w:rsid w:val="00971617"/>
    <w:rsid w:val="00971B4B"/>
    <w:rsid w:val="00972469"/>
    <w:rsid w:val="009737FA"/>
    <w:rsid w:val="009764F0"/>
    <w:rsid w:val="00977E03"/>
    <w:rsid w:val="009803C1"/>
    <w:rsid w:val="00994F2E"/>
    <w:rsid w:val="009A7231"/>
    <w:rsid w:val="009A7BDC"/>
    <w:rsid w:val="009A7BE2"/>
    <w:rsid w:val="009B211B"/>
    <w:rsid w:val="009B41F1"/>
    <w:rsid w:val="009B7B48"/>
    <w:rsid w:val="009C0041"/>
    <w:rsid w:val="009C1FC4"/>
    <w:rsid w:val="009C2468"/>
    <w:rsid w:val="009C3A1E"/>
    <w:rsid w:val="009C4DA1"/>
    <w:rsid w:val="009C57AF"/>
    <w:rsid w:val="009C625F"/>
    <w:rsid w:val="009D012E"/>
    <w:rsid w:val="009D0AF9"/>
    <w:rsid w:val="009D1C28"/>
    <w:rsid w:val="009E0626"/>
    <w:rsid w:val="009E0FB6"/>
    <w:rsid w:val="009E1D06"/>
    <w:rsid w:val="009E2D3D"/>
    <w:rsid w:val="009E479D"/>
    <w:rsid w:val="009E5631"/>
    <w:rsid w:val="009F0461"/>
    <w:rsid w:val="009F1AE2"/>
    <w:rsid w:val="009F31DD"/>
    <w:rsid w:val="00A00792"/>
    <w:rsid w:val="00A01C29"/>
    <w:rsid w:val="00A03719"/>
    <w:rsid w:val="00A067C3"/>
    <w:rsid w:val="00A140AB"/>
    <w:rsid w:val="00A151E7"/>
    <w:rsid w:val="00A21EC8"/>
    <w:rsid w:val="00A247BF"/>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A69B6"/>
    <w:rsid w:val="00AB0B98"/>
    <w:rsid w:val="00AB4747"/>
    <w:rsid w:val="00AB48F6"/>
    <w:rsid w:val="00AB6B3F"/>
    <w:rsid w:val="00AB6E6E"/>
    <w:rsid w:val="00AB7E47"/>
    <w:rsid w:val="00AC2141"/>
    <w:rsid w:val="00AC311C"/>
    <w:rsid w:val="00AD2916"/>
    <w:rsid w:val="00AD4D46"/>
    <w:rsid w:val="00AE04A8"/>
    <w:rsid w:val="00AE2D74"/>
    <w:rsid w:val="00AE423E"/>
    <w:rsid w:val="00AE4E31"/>
    <w:rsid w:val="00AE595E"/>
    <w:rsid w:val="00AE5AC8"/>
    <w:rsid w:val="00AF1D99"/>
    <w:rsid w:val="00AF2BC5"/>
    <w:rsid w:val="00B00D0E"/>
    <w:rsid w:val="00B10654"/>
    <w:rsid w:val="00B10A8B"/>
    <w:rsid w:val="00B11C18"/>
    <w:rsid w:val="00B13B65"/>
    <w:rsid w:val="00B14110"/>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7B57"/>
    <w:rsid w:val="00B62A5A"/>
    <w:rsid w:val="00B63B22"/>
    <w:rsid w:val="00B70EBD"/>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229A"/>
    <w:rsid w:val="00BC341E"/>
    <w:rsid w:val="00BC48C1"/>
    <w:rsid w:val="00BD08FC"/>
    <w:rsid w:val="00BD6832"/>
    <w:rsid w:val="00BE3077"/>
    <w:rsid w:val="00BE38A8"/>
    <w:rsid w:val="00BE79C6"/>
    <w:rsid w:val="00BF06C2"/>
    <w:rsid w:val="00BF1203"/>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3020F"/>
    <w:rsid w:val="00C36870"/>
    <w:rsid w:val="00C37A6B"/>
    <w:rsid w:val="00C43D1B"/>
    <w:rsid w:val="00C560D6"/>
    <w:rsid w:val="00C56F16"/>
    <w:rsid w:val="00C619AE"/>
    <w:rsid w:val="00C66D78"/>
    <w:rsid w:val="00C74A90"/>
    <w:rsid w:val="00C74F65"/>
    <w:rsid w:val="00C81CC1"/>
    <w:rsid w:val="00C81E24"/>
    <w:rsid w:val="00C8630B"/>
    <w:rsid w:val="00C86EC1"/>
    <w:rsid w:val="00C91193"/>
    <w:rsid w:val="00C927EA"/>
    <w:rsid w:val="00C952F4"/>
    <w:rsid w:val="00CA2C15"/>
    <w:rsid w:val="00CA47F9"/>
    <w:rsid w:val="00CA49FF"/>
    <w:rsid w:val="00CA5F98"/>
    <w:rsid w:val="00CB12FE"/>
    <w:rsid w:val="00CB20F4"/>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8F6"/>
    <w:rsid w:val="00D43950"/>
    <w:rsid w:val="00D4478C"/>
    <w:rsid w:val="00D50B46"/>
    <w:rsid w:val="00D52A0E"/>
    <w:rsid w:val="00D52F39"/>
    <w:rsid w:val="00D65BB7"/>
    <w:rsid w:val="00D66D73"/>
    <w:rsid w:val="00D66F58"/>
    <w:rsid w:val="00D7080F"/>
    <w:rsid w:val="00D74CDF"/>
    <w:rsid w:val="00D74F8E"/>
    <w:rsid w:val="00D762C4"/>
    <w:rsid w:val="00D76727"/>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3BF3"/>
    <w:rsid w:val="00DB4BE8"/>
    <w:rsid w:val="00DC2BB2"/>
    <w:rsid w:val="00DC2E6D"/>
    <w:rsid w:val="00DD259F"/>
    <w:rsid w:val="00DD6D44"/>
    <w:rsid w:val="00DE02A0"/>
    <w:rsid w:val="00DE1769"/>
    <w:rsid w:val="00DE2CF9"/>
    <w:rsid w:val="00DE58FD"/>
    <w:rsid w:val="00DF2F8B"/>
    <w:rsid w:val="00DF6CA6"/>
    <w:rsid w:val="00E049DC"/>
    <w:rsid w:val="00E05D84"/>
    <w:rsid w:val="00E16D41"/>
    <w:rsid w:val="00E21D13"/>
    <w:rsid w:val="00E2457A"/>
    <w:rsid w:val="00E24AE3"/>
    <w:rsid w:val="00E279D6"/>
    <w:rsid w:val="00E32AD9"/>
    <w:rsid w:val="00E32D6B"/>
    <w:rsid w:val="00E33691"/>
    <w:rsid w:val="00E4307A"/>
    <w:rsid w:val="00E433CC"/>
    <w:rsid w:val="00E4440A"/>
    <w:rsid w:val="00E44B50"/>
    <w:rsid w:val="00E468F6"/>
    <w:rsid w:val="00E510B6"/>
    <w:rsid w:val="00E51C2F"/>
    <w:rsid w:val="00E60446"/>
    <w:rsid w:val="00E63FE4"/>
    <w:rsid w:val="00E65A92"/>
    <w:rsid w:val="00E675F3"/>
    <w:rsid w:val="00E710F0"/>
    <w:rsid w:val="00E71304"/>
    <w:rsid w:val="00E732FA"/>
    <w:rsid w:val="00E743E4"/>
    <w:rsid w:val="00E82071"/>
    <w:rsid w:val="00E821C3"/>
    <w:rsid w:val="00E85890"/>
    <w:rsid w:val="00E90E51"/>
    <w:rsid w:val="00E93305"/>
    <w:rsid w:val="00E9395F"/>
    <w:rsid w:val="00E94A79"/>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784B"/>
    <w:rsid w:val="00ED7C1C"/>
    <w:rsid w:val="00EE30D7"/>
    <w:rsid w:val="00EF181C"/>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C77"/>
    <w:rsid w:val="00F50F21"/>
    <w:rsid w:val="00F512EB"/>
    <w:rsid w:val="00F5378A"/>
    <w:rsid w:val="00F563AB"/>
    <w:rsid w:val="00F60677"/>
    <w:rsid w:val="00F641F3"/>
    <w:rsid w:val="00F64CA6"/>
    <w:rsid w:val="00F66B53"/>
    <w:rsid w:val="00F66F1A"/>
    <w:rsid w:val="00F679BD"/>
    <w:rsid w:val="00F72E5A"/>
    <w:rsid w:val="00F73BBF"/>
    <w:rsid w:val="00F81D9E"/>
    <w:rsid w:val="00F83DD0"/>
    <w:rsid w:val="00F844C8"/>
    <w:rsid w:val="00F909BE"/>
    <w:rsid w:val="00F9527A"/>
    <w:rsid w:val="00F95839"/>
    <w:rsid w:val="00FA0B99"/>
    <w:rsid w:val="00FA2109"/>
    <w:rsid w:val="00FB3A8B"/>
    <w:rsid w:val="00FB3AC2"/>
    <w:rsid w:val="00FB6ED6"/>
    <w:rsid w:val="00FC145F"/>
    <w:rsid w:val="00FC28B0"/>
    <w:rsid w:val="00FC531C"/>
    <w:rsid w:val="00FD24B3"/>
    <w:rsid w:val="00FE09F8"/>
    <w:rsid w:val="00FE4787"/>
    <w:rsid w:val="00FE6631"/>
    <w:rsid w:val="00FE69EA"/>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82625"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17. studenog 2022.</izvorni_sadrzaj>
    <derivirana_varijabla naziv="DomainObject.PlaniraniZavrsetakDatum_1">17. studenog 2022.</derivirana_varijabla>
  </DomainObject.PlaniraniZavrsetakDatum>
  <DomainObject.PlaniraniPocetakDatum>
    <izvorni_sadrzaj>17. studenog 2022.</izvorni_sadrzaj>
    <derivirana_varijabla naziv="DomainObject.PlaniraniPocetakDatum_1">17. studenog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studenog 2022.</izvorni_sadrzaj>
    <derivirana_varijabla naziv="DomainObject.Zapisnik.DatumKreiranja_1">17. studenog 2022.</derivirana_varijabla>
  </DomainObject.Zapisnik.DatumKreiranja>
  <DomainObject.Zapisnik.ImovinskaKorist>
    <izvorni_sadrzaj/>
    <derivirana_varijabla naziv="DomainObject.Zapisnik.ImovinskaKorist_1"/>
  </DomainObject.Zapisnik.ImovinskaKorist>
  <DomainObject.Zapisnik.Oznaka>
    <izvorni_sadrzaj>St-468/2022-11</izvorni_sadrzaj>
    <derivirana_varijabla naziv="DomainObject.Zapisnik.Oznaka_1">St-468/2022-11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izvorni_sadrzaj>
    <derivirana_varijabla naziv="DomainObject.Predmet.Broj_1">468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11. listopada 2022.</izvorni_sadrzaj>
    <derivirana_varijabla naziv="DomainObject.Predmet.DatumIzradeOptuznogAkta_1">11. listopada 2022.</derivirana_varijabla>
  </DomainObject.Predmet.DatumIzradeOptuznogAkta>
  <DomainObject.Predmet.DatumIzradeOptuznogAktaFormated>
    <izvorni_sadrzaj>11.10.2022.</izvorni_sadrzaj>
    <derivirana_varijabla naziv="DomainObject.Predmet.DatumIzradeOptuznogAktaFormated_1">11.10.2022.</derivirana_varijabla>
  </DomainObject.Predmet.DatumIzradeOptuznogAktaFormated>
  <DomainObject.Predmet.DatumOsnivanja>
    <izvorni_sadrzaj>12. listopada 2022.</izvorni_sadrzaj>
    <derivirana_varijabla naziv="DomainObject.Predmet.DatumOsnivanja_1">12. listopada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11. listopada 2022.</izvorni_sadrzaj>
    <derivirana_varijabla naziv="DomainObject.Predmet.DatumPrimitkaOptuznogAkta_1">11. listopada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St-468/2022</izvorni_sadrzaj>
    <derivirana_varijabla naziv="DomainObject.Predmet.OznakaBroj_1">St-468/2022</derivirana_varijabla>
  </DomainObject.Predmet.OznakaBroj>
  <DomainObject.Predmet.OznakaBrojOptuznogAkta>
    <izvorni_sadrzaj>04-06-22-5065</izvorni_sadrzaj>
    <derivirana_varijabla naziv="DomainObject.Predmet.OznakaBrojOptuznogAkta_1">04-06-22-5065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BETONARA KOSTRENA d.o.o.  Kostrena zastupanog po punomoćniku Nevia Lokmer; Vesna Matoković</izvorni_sadrzaj>
    <derivirana_varijabla naziv="DomainObject.Predmet.ProtustrankaFormated_1">  BETONARA KOSTRENA d.o.o.  Kostrena zastupanog po punomoćniku Nevia Lokmer; Vesna Matoković</derivirana_varijabla>
  </DomainObject.Predmet.ProtustrankaFormated>
  <DomainObject.Predmet.ProtustrankaFormatedOIB>
    <izvorni_sadrzaj>  BETONARA KOSTRENA d.o.o.  Kostrena, OIB 30113677538 zastupanog po punomoćniku Nevia Lokmer; Vesna Matoković</izvorni_sadrzaj>
    <derivirana_varijabla naziv="DomainObject.Predmet.ProtustrankaFormatedOIB_1">  BETONARA KOSTRENA d.o.o.  Kostrena, OIB 30113677538 zastupanog po punomoćniku Nevia Lokmer; Vesna Matoković</derivirana_varijabla>
  </DomainObject.Predmet.ProtustrankaFormatedOIB>
  <DomainObject.Predmet.ProtustrankaFormatedWithAdress>
    <izvorni_sadrzaj> BETONARA KOSTRENA d.o.o.  Kostrena, Šoići 1, 510221 Kostrena zastupanog po punomoćniku Nevia Lokmer; Vesna Matoković</izvorni_sadrzaj>
    <derivirana_varijabla naziv="DomainObject.Predmet.ProtustrankaFormatedWithAdress_1"> BETONARA KOSTRENA d.o.o.  Kostrena, Šoići 1, 510221 Kostrena zastupanog po punomoćniku Nevia Lokmer; Vesna Matoković</derivirana_varijabla>
  </DomainObject.Predmet.ProtustrankaFormatedWithAdress>
  <DomainObject.Predmet.ProtustrankaFormatedWithAdressOIB>
    <izvorni_sadrzaj> BETONARA KOSTRENA d.o.o.  Kostrena, OIB 30113677538, Šoići 1, 510221 Kostrena zastupanog po punomoćniku Nevia Lokmer; Vesna Matoković</izvorni_sadrzaj>
    <derivirana_varijabla naziv="DomainObject.Predmet.ProtustrankaFormatedWithAdressOIB_1"> BETONARA KOSTRENA d.o.o.  Kostrena, OIB 30113677538, Šoići 1, 510221 Kostrena zastupanog po punomoćniku Nevia Lokmer; Vesna Matoković</derivirana_varijabla>
  </DomainObject.Predmet.ProtustrankaFormatedWithAdressOIB>
  <DomainObject.Predmet.ProtustrankaWithAdress>
    <izvorni_sadrzaj>BETONARA KOSTRENA d.o.o.  Kostrena Šoići 1, 510221 Kostrena</izvorni_sadrzaj>
    <derivirana_varijabla naziv="DomainObject.Predmet.ProtustrankaWithAdress_1">BETONARA KOSTRENA d.o.o.  Kostrena Šoići 1, 510221 Kostrena</derivirana_varijabla>
  </DomainObject.Predmet.ProtustrankaWithAdress>
  <DomainObject.Predmet.ProtustrankaWithAdressOIB>
    <izvorni_sadrzaj>BETONARA KOSTRENA d.o.o.  Kostrena, OIB 30113677538, Šoići 1, 510221 Kostrena</izvorni_sadrzaj>
    <derivirana_varijabla naziv="DomainObject.Predmet.ProtustrankaWithAdressOIB_1">BETONARA KOSTRENA d.o.o.  Kostrena, OIB 30113677538, Šoići 1, 510221 Kostrena</derivirana_varijabla>
  </DomainObject.Predmet.ProtustrankaWithAdressOIB>
  <DomainObject.Predmet.ProtustrankaNazivFormated>
    <izvorni_sadrzaj>BETONARA KOSTRENA d.o.o.  Kostrena</izvorni_sadrzaj>
    <derivirana_varijabla naziv="DomainObject.Predmet.ProtustrankaNazivFormated_1">BETONARA KOSTRENA d.o.o.  Kostrena</derivirana_varijabla>
  </DomainObject.Predmet.ProtustrankaNazivFormated>
  <DomainObject.Predmet.ProtustrankaNazivFormatedOIB>
    <izvorni_sadrzaj>BETONARA KOSTRENA d.o.o.  Kostrena, OIB 30113677538</izvorni_sadrzaj>
    <derivirana_varijabla naziv="DomainObject.Predmet.ProtustrankaNazivFormatedOIB_1">BETONARA KOSTRENA d.o.o.  Kostrena, OIB 30113677538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BETONARA KOSTRENA d.o.o.  Kostrena zastupanog po punomoćniku Nevia Lokmer; Vesna Matoković</item>
    </izvorni_sadrzaj>
    <derivirana_varijabla naziv="DomainObject.Predmet.ProtuStrankaListFormated_1">
      <item>BETONARA KOSTRENA d.o.o.  Kostrena zastupanog po punomoćniku Nevia Lokmer; Vesna Matoković</item>
    </derivirana_varijabla>
  </DomainObject.Predmet.ProtuStrankaListFormated>
  <DomainObject.Predmet.ProtuStrankaListFormatedOIB>
    <izvorni_sadrzaj>
      <item>BETONARA KOSTRENA d.o.o.  Kostrena, OIB 30113677538 zastupanog po punomoćniku Nevia Lokmer; Vesna Matoković</item>
    </izvorni_sadrzaj>
    <derivirana_varijabla naziv="DomainObject.Predmet.ProtuStrankaListFormatedOIB_1">
      <item>BETONARA KOSTRENA d.o.o.  Kostrena, OIB 30113677538 zastupanog po punomoćniku Nevia Lokmer; Vesna Matoković</item>
    </derivirana_varijabla>
  </DomainObject.Predmet.ProtuStrankaListFormatedOIB>
  <DomainObject.Predmet.ProtuStrankaListFormatedWithAdress>
    <izvorni_sadrzaj>
      <item>BETONARA KOSTRENA d.o.o.  Kostrena, Šoići 1, 510221 Kostrena zastupanog po punomoćniku Nevia Lokmer; Vesna Matoković</item>
    </izvorni_sadrzaj>
    <derivirana_varijabla naziv="DomainObject.Predmet.ProtuStrankaListFormatedWithAdress_1">
      <item>BETONARA KOSTRENA d.o.o.  Kostrena, Šoići 1, 510221 Kostrena zastupanog po punomoćniku Nevia Lokmer; Vesna Matoković</item>
    </derivirana_varijabla>
  </DomainObject.Predmet.ProtuStrankaListFormatedWithAdress>
  <DomainObject.Predmet.ProtuStrankaListFormatedWithAdressOIB>
    <izvorni_sadrzaj>
      <item>BETONARA KOSTRENA d.o.o.  Kostrena, OIB 30113677538, Šoići 1, 510221 Kostrena zastupanog po punomoćniku Nevia Lokmer; Vesna Matoković</item>
    </izvorni_sadrzaj>
    <derivirana_varijabla naziv="DomainObject.Predmet.ProtuStrankaListFormatedWithAdressOIB_1">
      <item>BETONARA KOSTRENA d.o.o.  Kostrena, OIB 30113677538, Šoići 1, 510221 Kostrena zastupanog po punomoćniku Nevia Lokmer; Vesna Matoković</item>
    </derivirana_varijabla>
  </DomainObject.Predmet.ProtuStrankaListFormatedWithAdressOIB>
  <DomainObject.Predmet.ProtuStrankaListNazivFormated>
    <izvorni_sadrzaj>
      <item>BETONARA KOSTRENA d.o.o.  Kostrena</item>
    </izvorni_sadrzaj>
    <derivirana_varijabla naziv="DomainObject.Predmet.ProtuStrankaListNazivFormated_1">
      <item>BETONARA KOSTRENA d.o.o.  Kostrena</item>
    </derivirana_varijabla>
  </DomainObject.Predmet.ProtuStrankaListNazivFormated>
  <DomainObject.Predmet.ProtuStrankaListNazivFormatedOIB>
    <izvorni_sadrzaj>
      <item>BETONARA KOSTRENA d.o.o.  Kostrena, OIB 30113677538</item>
    </izvorni_sadrzaj>
    <derivirana_varijabla naziv="DomainObject.Predmet.ProtuStrankaListNazivFormatedOIB_1">
      <item>BETONARA KOSTRENA d.o.o.  Kostrena, OIB 30113677538</item>
    </derivirana_varijabla>
  </DomainObject.Predmet.ProtuStrankaListNazivFormatedOIB>
  <DomainObject.Predmet.OstaliListFormated>
    <izvorni_sadrzaj>
      <item>Nevia Lokmer punomoćnica sudionika u postupku BETONARA KOSTRENA d.o.o.  Kostrena</item>
      <item>Vesna Matoković punomoćnik sudionika u postupku BETONARA KOSTRENA d.o.o.  Kostrena</item>
    </izvorni_sadrzaj>
    <derivirana_varijabla naziv="DomainObject.Predmet.OstaliListFormated_1">
      <item>Nevia Lokmer punomoćnica sudionika u postupku BETONARA KOSTRENA d.o.o.  Kostrena</item>
      <item>Vesna Matoković punomoćnik sudionika u postupku BETONARA KOSTRENA d.o.o.  Kostrena</item>
    </derivirana_varijabla>
  </DomainObject.Predmet.OstaliListFormated>
  <DomainObject.Predmet.OstaliListFormatedOIB>
    <izvorni_sadrzaj>
      <item>Nevia Lokmer, OIB 47989079248 punomoćnica sudionika u postupku BETONARA KOSTRENA d.o.o.  Kostrena</item>
      <item>Vesna Matoković, OIB 01976875639 punomoćnik sudionika u postupku BETONARA KOSTRENA d.o.o.  Kostrena</item>
    </izvorni_sadrzaj>
    <derivirana_varijabla naziv="DomainObject.Predmet.OstaliListFormatedOIB_1">
      <item>Nevia Lokmer, OIB 47989079248 punomoćnica sudionika u postupku BETONARA KOSTRENA d.o.o.  Kostrena</item>
      <item>Vesna Matoković, OIB 01976875639 punomoćnik sudionika u postupku BETONARA KOSTRENA d.o.o.  Kostrena</item>
    </derivirana_varijabla>
  </DomainObject.Predmet.OstaliListFormatedOIB>
  <DomainObject.Predmet.OstaliListFormatedWithAdress>
    <izvorni_sadrzaj>
      <item>Nevia Lokmer, Brestovice 15, 51215 Kastav punomoćnica sudionika u postupku BETONARA KOSTRENA d.o.o.  Kostrena</item>
      <item>Vesna Matoković, Matije Gupca 12, 51000 Rijeka punomoćnik sudionika u postupku BETONARA KOSTRENA d.o.o.  Kostrena</item>
    </izvorni_sadrzaj>
    <derivirana_varijabla naziv="DomainObject.Predmet.OstaliListFormatedWithAdress_1">
      <item>Nevia Lokmer, Brestovice 15, 51215 Kastav punomoćnica sudionika u postupku BETONARA KOSTRENA d.o.o.  Kostrena</item>
      <item>Vesna Matoković, Matije Gupca 12, 51000 Rijeka punomoćnik sudionika u postupku BETONARA KOSTRENA d.o.o.  Kostrena</item>
    </derivirana_varijabla>
  </DomainObject.Predmet.OstaliListFormatedWithAdress>
  <DomainObject.Predmet.OstaliListFormatedWithAdressOIB>
    <izvorni_sadrzaj>
      <item>Nevia Lokmer, OIB 47989079248, Brestovice 15, 51215 Kastav punomoćnica sudionika u postupku BETONARA KOSTRENA d.o.o.  Kostrena</item>
      <item>Vesna Matoković, OIB 01976875639, Matije Gupca 12, 51000 Rijeka punomoćnik sudionika u postupku BETONARA KOSTRENA d.o.o.  Kostrena</item>
    </izvorni_sadrzaj>
    <derivirana_varijabla naziv="DomainObject.Predmet.OstaliListFormatedWithAdressOIB_1">
      <item>Nevia Lokmer, OIB 47989079248, Brestovice 15, 51215 Kastav punomoćnica sudionika u postupku BETONARA KOSTRENA d.o.o.  Kostrena</item>
      <item>Vesna Matoković, OIB 01976875639, Matije Gupca 12, 51000 Rijeka punomoćnik sudionika u postupku BETONARA KOSTRENA d.o.o.  Kostrena</item>
    </derivirana_varijabla>
  </DomainObject.Predmet.OstaliListFormatedWithAdressOIB>
  <DomainObject.Predmet.OstaliListNazivFormated>
    <izvorni_sadrzaj>
      <item>Nevia Lokmer</item>
      <item>Vesna Matoković</item>
    </izvorni_sadrzaj>
    <derivirana_varijabla naziv="DomainObject.Predmet.OstaliListNazivFormated_1">
      <item>Nevia Lokmer</item>
      <item>Vesna Matoković</item>
    </derivirana_varijabla>
  </DomainObject.Predmet.OstaliListNazivFormated>
  <DomainObject.Predmet.OstaliListNazivFormatedOIB>
    <izvorni_sadrzaj>
      <item>Nevia Lokmer, OIB 47989079248</item>
      <item>Vesna Matoković, OIB 01976875639</item>
    </izvorni_sadrzaj>
    <derivirana_varijabla naziv="DomainObject.Predmet.OstaliListNazivFormatedOIB_1">
      <item>Nevia Lokmer, OIB 47989079248</item>
      <item>Vesna Matoković, OIB 01976875639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2022.</izvorni_sadrzaj>
    <derivirana_varijabla naziv="DomainObject.Datum_1">17. studenog 2022.</derivirana_varijabla>
  </DomainObject.Datum>
  <DomainObject.PoslovniBrojDokumenta>
    <izvorni_sadrzaj>St-468/2022-11</izvorni_sadrzaj>
    <derivirana_varijabla naziv="DomainObject.PoslovniBrojDokumenta_1">St-468/2022-11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BETONARA KOSTRENA d.o.o.  Kostrena</izvorni_sadrzaj>
    <derivirana_varijabla naziv="DomainObject.Predmet.ProtustrankaIDrugi_1">BETONARA KOSTRENA d.o.o.  Kostrena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BETONARA KOSTRENA d.o.o.  Kostrena, OIB 30113677538, Šoići 1, 510221 Kostrena</izvorni_sadrzaj>
    <derivirana_varijabla naziv="DomainObject.Predmet.ProtustrankaIDrugiAdressOIB_1">BETONARA KOSTRENA d.o.o.  Kostrena, OIB 30113677538, Šoići 1, 510221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BETONARA KOSTRENA d.o.o.  Kostrena</item>
      <item>Nevia Lokmer</item>
      <item>Vesna Matoković</item>
    </izvorni_sadrzaj>
    <derivirana_varijabla naziv="DomainObject.Predmet.SudioniciListNaziv_1">
      <item>FINA  Rijeka</item>
      <item>BETONARA KOSTRENA d.o.o.  Kostrena</item>
      <item>Nevia Lokmer</item>
      <item>Vesna Matoković</item>
    </derivirana_varijabla>
  </DomainObject.Predmet.SudioniciListNaziv>
  <DomainObject.Predmet.SudioniciListAdressOIB>
    <izvorni_sadrzaj>
      <item>FINA  Rijeka, OIB 85821130368, Frana Kurelca 8,51000 Rijeka</item>
      <item>BETONARA KOSTRENA d.o.o.  Kostrena, OIB 30113677538, Šoići 1,510221 Kostrena</item>
      <item>Nevia Lokmer, OIB 47989079248, Brestovice 15,51215 Kastav</item>
      <item>Vesna Matoković, OIB 01976875639, Matije Gupca 12,51000 Rijeka</item>
    </izvorni_sadrzaj>
    <derivirana_varijabla naziv="DomainObject.Predmet.SudioniciListAdressOIB_1">
      <item>FINA  Rijeka, OIB 85821130368, Frana Kurelca 8,51000 Rijeka</item>
      <item>BETONARA KOSTRENA d.o.o.  Kostrena, OIB 30113677538, Šoići 1,510221 Kostrena</item>
      <item>Nevia Lokmer, OIB 47989079248, Brestovice 15,51215 Kastav</item>
      <item>Vesna Matoković, OIB 01976875639, Matije Gupca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30113677538</item>
      <item>, OIB 47989079248</item>
      <item>, OIB 01976875639</item>
    </izvorni_sadrzaj>
    <derivirana_varijabla naziv="DomainObject.Predmet.SudioniciListNazivOIB_1">
      <item>, OIB 85821130368</item>
      <item>, OIB 30113677538</item>
      <item>, OIB 47989079248</item>
      <item>, OIB 01976875639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Sara Ovuka, OIB 84945523430, Giardini 3/III, 52100 Pula</item>
    </izvorni_sadrzaj>
    <derivirana_varijabla naziv="DomainObject.Predmet.StecajniUpraviteljiListAddressOIB_1">
      <item>Sara Ovuka, OIB 84945523430, Giardini 3/III, 52100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8C2959-47E5-40CD-AD99-9F844FD01C9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1893</properties:Words>
  <properties:Characters>10553</properties:Characters>
  <properties:Lines>233</properties:Lines>
  <properties:Paragraphs>94</properties:Paragraphs>
  <properties:TotalTime>52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2022-11-16T13:27:00Z</dcterms:created>
  <dc:creator>rcerneka</dc:creator>
  <cp:lastModifiedBy>Dajana Jurković</cp:lastModifiedBy>
  <cp:lastPrinted>2022-04-06T07:39:00Z</cp:lastPrinted>
  <dcterms:modified xmlns:xsi="http://www.w3.org/2001/XMLSchema-instance" xsi:type="dcterms:W3CDTF">2022-11-17T08:51:00Z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St-468/2022-11 / Zapisnik - Ročište radi rasprave o uvjetima za otvaranje steč. post. (468,2022 zapisnik prethodni.docx)</vt:lpwstr>
  </prop:property>
  <prop:property fmtid="{D5CDD505-2E9C-101B-9397-08002B2CF9AE}" pid="4" name="CC_coloring">
    <vt:bool>false</vt:bool>
  </prop:property>
  <prop:property fmtid="{D5CDD505-2E9C-101B-9397-08002B2CF9AE}" pid="5" name="BrojStranica">
    <vt:i4>5</vt:i4>
  </prop:property>
</prop:Properties>
</file>